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E5A2EF" w14:textId="77777777" w:rsidR="00A26BCE" w:rsidRDefault="00A26BCE"/>
    <w:p w14:paraId="45D369F6" w14:textId="77777777" w:rsidR="00A26BCE" w:rsidRDefault="00A26BCE"/>
    <w:tbl>
      <w:tblPr>
        <w:tblStyle w:val="TableGrid"/>
        <w:tblpPr w:leftFromText="180" w:rightFromText="180" w:vertAnchor="page" w:horzAnchor="margin" w:tblpY="4817"/>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AA37AC" w14:paraId="0189D81C" w14:textId="77777777" w:rsidTr="00E03D30">
        <w:tc>
          <w:tcPr>
            <w:tcW w:w="5000" w:type="pct"/>
          </w:tcPr>
          <w:p w14:paraId="1CB6A495" w14:textId="77777777" w:rsidR="00A26BCE" w:rsidRDefault="00A26BCE" w:rsidP="00A26BCE">
            <w:pPr>
              <w:pStyle w:val="Heading1"/>
              <w:spacing w:before="0"/>
              <w:rPr>
                <w:rFonts w:ascii="FS Mencap" w:hAnsi="FS Mencap" w:cs="Times New Roman (Body CS)"/>
                <w:b/>
                <w:bCs/>
                <w:color w:val="9E1773"/>
                <w:sz w:val="52"/>
                <w:szCs w:val="52"/>
              </w:rPr>
            </w:pPr>
          </w:p>
          <w:p w14:paraId="18458639" w14:textId="09C4C557" w:rsidR="00F67F85" w:rsidRDefault="008D2352" w:rsidP="00A26BCE">
            <w:pPr>
              <w:pStyle w:val="Heading1"/>
              <w:spacing w:before="0"/>
              <w:rPr>
                <w:rFonts w:ascii="FS Mencap" w:hAnsi="FS Mencap" w:cs="Times New Roman (Body CS)"/>
                <w:b/>
                <w:bCs/>
                <w:color w:val="9E1773"/>
                <w:sz w:val="52"/>
                <w:szCs w:val="52"/>
              </w:rPr>
            </w:pPr>
            <w:r>
              <w:rPr>
                <w:rFonts w:ascii="FS Mencap" w:hAnsi="FS Mencap" w:cs="Times New Roman (Body CS)"/>
                <w:b/>
                <w:bCs/>
                <w:color w:val="9E1773"/>
                <w:sz w:val="52"/>
                <w:szCs w:val="52"/>
              </w:rPr>
              <w:t>Support Worker</w:t>
            </w:r>
          </w:p>
          <w:p w14:paraId="658384C8" w14:textId="347809FF" w:rsidR="00AA37AC" w:rsidRDefault="00AA37AC" w:rsidP="00F67F85">
            <w:pPr>
              <w:pStyle w:val="Heading1"/>
              <w:spacing w:before="0"/>
            </w:pPr>
          </w:p>
        </w:tc>
      </w:tr>
      <w:tr w:rsidR="00AA37AC" w:rsidRPr="00301BE3" w14:paraId="16ABFF3C" w14:textId="77777777" w:rsidTr="00E03D30">
        <w:tc>
          <w:tcPr>
            <w:tcW w:w="5000" w:type="pct"/>
          </w:tcPr>
          <w:p w14:paraId="10F15DE6" w14:textId="77777777" w:rsidR="00AA37AC" w:rsidRPr="000A2009" w:rsidRDefault="00AA37AC" w:rsidP="0045645A">
            <w:pPr>
              <w:rPr>
                <w:rFonts w:ascii="FS Mencap" w:hAnsi="FS Mencap"/>
              </w:rPr>
            </w:pPr>
          </w:p>
        </w:tc>
      </w:tr>
      <w:tr w:rsidR="00AA37AC" w:rsidRPr="00301BE3" w14:paraId="75D4F6D4" w14:textId="77777777" w:rsidTr="00E03D30">
        <w:tc>
          <w:tcPr>
            <w:tcW w:w="5000" w:type="pct"/>
          </w:tcPr>
          <w:p w14:paraId="4DD8161B" w14:textId="46BE793D" w:rsidR="005B76D0" w:rsidRPr="000A2009" w:rsidRDefault="005B76D0" w:rsidP="00AA37AC">
            <w:pPr>
              <w:rPr>
                <w:rFonts w:ascii="FS Mencap" w:hAnsi="FS Mencap"/>
                <w:b/>
                <w:bCs/>
              </w:rPr>
            </w:pPr>
          </w:p>
        </w:tc>
      </w:tr>
      <w:tr w:rsidR="00AA37AC" w:rsidRPr="00301BE3" w14:paraId="6350BC38" w14:textId="77777777" w:rsidTr="00E03D30">
        <w:tc>
          <w:tcPr>
            <w:tcW w:w="5000" w:type="pct"/>
          </w:tcPr>
          <w:p w14:paraId="060E07DF" w14:textId="77777777" w:rsidR="00AA37AC" w:rsidRPr="004C74C3" w:rsidRDefault="00AA37AC" w:rsidP="003616C2">
            <w:pPr>
              <w:rPr>
                <w:rFonts w:ascii="FS Mencap" w:hAnsi="FS Mencap"/>
                <w:b/>
                <w:bCs/>
              </w:rPr>
            </w:pPr>
          </w:p>
        </w:tc>
      </w:tr>
    </w:tbl>
    <w:p w14:paraId="13F51631" w14:textId="53746204" w:rsidR="00AA37AC" w:rsidRDefault="003D2704" w:rsidP="00A12F00">
      <w:r>
        <w:rPr>
          <w:noProof/>
        </w:rPr>
        <mc:AlternateContent>
          <mc:Choice Requires="wpg">
            <w:drawing>
              <wp:anchor distT="0" distB="0" distL="114300" distR="114300" simplePos="0" relativeHeight="251656204" behindDoc="0" locked="0" layoutInCell="1" allowOverlap="1" wp14:anchorId="21F55C84" wp14:editId="50C32BAD">
                <wp:simplePos x="0" y="0"/>
                <wp:positionH relativeFrom="column">
                  <wp:posOffset>-495935</wp:posOffset>
                </wp:positionH>
                <wp:positionV relativeFrom="page">
                  <wp:posOffset>756</wp:posOffset>
                </wp:positionV>
                <wp:extent cx="7615555" cy="3334385"/>
                <wp:effectExtent l="0" t="0" r="4445" b="0"/>
                <wp:wrapNone/>
                <wp:docPr id="2068141228" name="Group 5"/>
                <wp:cNvGraphicFramePr/>
                <a:graphic xmlns:a="http://schemas.openxmlformats.org/drawingml/2006/main">
                  <a:graphicData uri="http://schemas.microsoft.com/office/word/2010/wordprocessingGroup">
                    <wpg:wgp>
                      <wpg:cNvGrpSpPr/>
                      <wpg:grpSpPr>
                        <a:xfrm>
                          <a:off x="0" y="0"/>
                          <a:ext cx="7615555" cy="3334385"/>
                          <a:chOff x="0" y="0"/>
                          <a:chExt cx="7616190" cy="3086735"/>
                        </a:xfrm>
                      </wpg:grpSpPr>
                      <pic:pic xmlns:pic="http://schemas.openxmlformats.org/drawingml/2006/picture">
                        <pic:nvPicPr>
                          <pic:cNvPr id="220767334" name="Picture 28"/>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616190" cy="3086735"/>
                          </a:xfrm>
                          <a:prstGeom prst="rect">
                            <a:avLst/>
                          </a:prstGeom>
                        </pic:spPr>
                      </pic:pic>
                      <pic:pic xmlns:pic="http://schemas.openxmlformats.org/drawingml/2006/picture">
                        <pic:nvPicPr>
                          <pic:cNvPr id="1991711585" name="Picture 12662804"/>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bwMode="auto">
                          <a:xfrm>
                            <a:off x="5856051" y="476655"/>
                            <a:ext cx="1485900" cy="752475"/>
                          </a:xfrm>
                          <a:prstGeom prst="rect">
                            <a:avLst/>
                          </a:prstGeom>
                          <a:noFill/>
                          <a:ln>
                            <a:noFill/>
                          </a:ln>
                        </pic:spPr>
                      </pic:pic>
                    </wpg:wgp>
                  </a:graphicData>
                </a:graphic>
              </wp:anchor>
            </w:drawing>
          </mc:Choice>
          <mc:Fallback xmlns:a="http://schemas.openxmlformats.org/drawingml/2006/main" xmlns:pic="http://schemas.openxmlformats.org/drawingml/2006/picture" xmlns:a14="http://schemas.microsoft.com/office/drawing/2010/main"/>
        </mc:AlternateContent>
      </w:r>
    </w:p>
    <w:p w14:paraId="71FB56F8" w14:textId="050258C9" w:rsidR="00AA37AC" w:rsidRDefault="00AA37AC" w:rsidP="00A12F00"/>
    <w:p w14:paraId="6559532D" w14:textId="5C9A5EF7" w:rsidR="00AA37AC" w:rsidRDefault="00AA37AC" w:rsidP="00A12F00"/>
    <w:p w14:paraId="5061559D" w14:textId="0917A3D2" w:rsidR="00AA37AC" w:rsidRDefault="00AA37AC" w:rsidP="00A12F00"/>
    <w:p w14:paraId="3F1FF393" w14:textId="53000A36" w:rsidR="00AA37AC" w:rsidRDefault="00AA37AC" w:rsidP="00A12F00"/>
    <w:p w14:paraId="58151AB2" w14:textId="3DE94514" w:rsidR="0071709F" w:rsidRPr="00AA37AC" w:rsidRDefault="0071709F" w:rsidP="00A12F00"/>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8F0E2"/>
        <w:tblLook w:val="04A0" w:firstRow="1" w:lastRow="0" w:firstColumn="1" w:lastColumn="0" w:noHBand="0" w:noVBand="1"/>
      </w:tblPr>
      <w:tblGrid>
        <w:gridCol w:w="10456"/>
      </w:tblGrid>
      <w:tr w:rsidR="0071709F" w14:paraId="76E82BE3" w14:textId="77777777" w:rsidTr="003D2704">
        <w:tc>
          <w:tcPr>
            <w:tcW w:w="10456" w:type="dxa"/>
            <w:shd w:val="clear" w:color="auto" w:fill="F8F0E2"/>
            <w:tcMar>
              <w:top w:w="255" w:type="dxa"/>
              <w:left w:w="255" w:type="dxa"/>
              <w:bottom w:w="255" w:type="dxa"/>
              <w:right w:w="255" w:type="dxa"/>
            </w:tcMar>
          </w:tcPr>
          <w:p w14:paraId="3511D3E2" w14:textId="2E2A17B8" w:rsidR="006800A3" w:rsidRDefault="00AA37AC" w:rsidP="00F03DD2">
            <w:pPr>
              <w:spacing w:line="276" w:lineRule="auto"/>
              <w:rPr>
                <w:rFonts w:ascii="FS Mencap" w:eastAsia="Aptos" w:hAnsi="FS Mencap" w:cs="Arial"/>
                <w:b/>
                <w:bCs/>
                <w:color w:val="970361"/>
                <w:kern w:val="2"/>
                <w:sz w:val="36"/>
                <w:szCs w:val="36"/>
                <w:lang w:val="en-US"/>
                <w14:ligatures w14:val="standardContextual"/>
              </w:rPr>
            </w:pPr>
            <w:bookmarkStart w:id="0" w:name="_Hlk185500031"/>
            <w:r w:rsidRPr="00AA37AC">
              <w:rPr>
                <w:rFonts w:ascii="FS Mencap" w:eastAsia="Aptos" w:hAnsi="FS Mencap" w:cs="Arial"/>
                <w:b/>
                <w:bCs/>
                <w:color w:val="970361"/>
                <w:kern w:val="2"/>
                <w:sz w:val="36"/>
                <w:szCs w:val="36"/>
                <w:lang w:val="en-US"/>
                <w14:ligatures w14:val="standardContextual"/>
              </w:rPr>
              <w:t xml:space="preserve">About the </w:t>
            </w:r>
            <w:r w:rsidR="0045645A">
              <w:rPr>
                <w:rFonts w:ascii="FS Mencap" w:eastAsia="Aptos" w:hAnsi="FS Mencap" w:cs="Arial"/>
                <w:b/>
                <w:bCs/>
                <w:color w:val="970361"/>
                <w:kern w:val="2"/>
                <w:sz w:val="36"/>
                <w:szCs w:val="36"/>
                <w:lang w:val="en-US"/>
                <w14:ligatures w14:val="standardContextual"/>
              </w:rPr>
              <w:t>Team and the Role</w:t>
            </w:r>
          </w:p>
          <w:p w14:paraId="0D7CB867" w14:textId="15F580D2" w:rsidR="00554501" w:rsidRDefault="00E717F4" w:rsidP="00E717F4">
            <w:pPr>
              <w:spacing w:before="120" w:line="276" w:lineRule="auto"/>
              <w:rPr>
                <w:rFonts w:ascii="FS Mencap" w:hAnsi="FS Mencap"/>
                <w:sz w:val="24"/>
                <w:szCs w:val="24"/>
              </w:rPr>
            </w:pPr>
            <w:r w:rsidRPr="00E717F4">
              <w:rPr>
                <w:rFonts w:ascii="FS Mencap" w:hAnsi="FS Mencap"/>
                <w:sz w:val="24"/>
                <w:szCs w:val="24"/>
              </w:rPr>
              <w:t xml:space="preserve">We have a vacancy in our Supported living service in </w:t>
            </w:r>
            <w:r w:rsidR="00493193">
              <w:rPr>
                <w:rFonts w:ascii="FS Mencap" w:hAnsi="FS Mencap"/>
                <w:sz w:val="24"/>
                <w:szCs w:val="24"/>
              </w:rPr>
              <w:t>Fishguard</w:t>
            </w:r>
            <w:r w:rsidRPr="00E717F4">
              <w:rPr>
                <w:rFonts w:ascii="FS Mencap" w:hAnsi="FS Mencap"/>
                <w:sz w:val="24"/>
                <w:szCs w:val="24"/>
              </w:rPr>
              <w:t xml:space="preserve">. You will work as part of a </w:t>
            </w:r>
            <w:r w:rsidR="00554501">
              <w:rPr>
                <w:rFonts w:ascii="FS Mencap" w:hAnsi="FS Mencap"/>
                <w:sz w:val="24"/>
                <w:szCs w:val="24"/>
              </w:rPr>
              <w:t xml:space="preserve">dedicated and long-standing </w:t>
            </w:r>
            <w:r w:rsidRPr="00E717F4">
              <w:rPr>
                <w:rFonts w:ascii="FS Mencap" w:hAnsi="FS Mencap"/>
                <w:sz w:val="24"/>
                <w:szCs w:val="24"/>
              </w:rPr>
              <w:t>team</w:t>
            </w:r>
            <w:r w:rsidR="00554501">
              <w:rPr>
                <w:rFonts w:ascii="FS Mencap" w:hAnsi="FS Mencap"/>
                <w:sz w:val="24"/>
                <w:szCs w:val="24"/>
              </w:rPr>
              <w:t xml:space="preserve"> who put the people we support at the heart of everything we do.</w:t>
            </w:r>
          </w:p>
          <w:p w14:paraId="7D96DF3A" w14:textId="20F17AB6" w:rsidR="00E717F4" w:rsidRPr="00E717F4" w:rsidRDefault="00554501" w:rsidP="00E717F4">
            <w:pPr>
              <w:spacing w:before="120" w:line="276" w:lineRule="auto"/>
              <w:rPr>
                <w:rFonts w:ascii="FS Mencap" w:hAnsi="FS Mencap"/>
                <w:sz w:val="24"/>
                <w:szCs w:val="24"/>
              </w:rPr>
            </w:pPr>
            <w:r>
              <w:rPr>
                <w:rFonts w:ascii="FS Mencap" w:hAnsi="FS Mencap"/>
                <w:sz w:val="24"/>
                <w:szCs w:val="24"/>
              </w:rPr>
              <w:t xml:space="preserve"> You will be supporting 3 active ladies with all the activities they enjoy in live from Holidays, Horse Riding, Volunteering, Swimming and plenty of shopping.</w:t>
            </w:r>
            <w:r w:rsidR="00E717F4" w:rsidRPr="00E717F4">
              <w:rPr>
                <w:rFonts w:ascii="FS Mencap" w:hAnsi="FS Mencap"/>
                <w:sz w:val="24"/>
                <w:szCs w:val="24"/>
              </w:rPr>
              <w:t xml:space="preserve"> </w:t>
            </w:r>
            <w:r>
              <w:rPr>
                <w:rFonts w:ascii="FS Mencap" w:hAnsi="FS Mencap"/>
                <w:sz w:val="24"/>
                <w:szCs w:val="24"/>
              </w:rPr>
              <w:t>Living live to the full!</w:t>
            </w:r>
          </w:p>
          <w:p w14:paraId="1FFEAC2F" w14:textId="3C31609D" w:rsidR="00E717F4" w:rsidRPr="00E717F4" w:rsidRDefault="00E717F4" w:rsidP="00E717F4">
            <w:pPr>
              <w:spacing w:before="120" w:line="276" w:lineRule="auto"/>
              <w:rPr>
                <w:rFonts w:ascii="FS Mencap" w:hAnsi="FS Mencap"/>
                <w:sz w:val="24"/>
                <w:szCs w:val="24"/>
              </w:rPr>
            </w:pPr>
            <w:r w:rsidRPr="00E717F4">
              <w:rPr>
                <w:rFonts w:ascii="FS Mencap" w:hAnsi="FS Mencap"/>
                <w:sz w:val="24"/>
                <w:szCs w:val="24"/>
              </w:rPr>
              <w:t>There are a variety of shift patterns including sleep ins, days, weekends and bank holidays. We are committed to work with individuals to ensure a good work life balance</w:t>
            </w:r>
            <w:r w:rsidR="00554501">
              <w:rPr>
                <w:rFonts w:ascii="FS Mencap" w:hAnsi="FS Mencap"/>
                <w:sz w:val="24"/>
                <w:szCs w:val="24"/>
              </w:rPr>
              <w:t>, rotas are out at least 4 weeks in advance to support with this.</w:t>
            </w:r>
          </w:p>
          <w:p w14:paraId="021190AF" w14:textId="5A07B027" w:rsidR="00DF2048" w:rsidRPr="00C6135F" w:rsidRDefault="00DF2048" w:rsidP="00E717F4">
            <w:pPr>
              <w:spacing w:before="120" w:line="276" w:lineRule="auto"/>
              <w:rPr>
                <w:rFonts w:ascii="FS Mencap" w:hAnsi="FS Mencap"/>
                <w:sz w:val="24"/>
                <w:szCs w:val="24"/>
              </w:rPr>
            </w:pPr>
          </w:p>
        </w:tc>
      </w:tr>
      <w:bookmarkEnd w:id="0"/>
    </w:tbl>
    <w:p w14:paraId="5E18D5D2" w14:textId="77777777" w:rsidR="003D2704" w:rsidRPr="006800A3" w:rsidRDefault="003D2704" w:rsidP="003616C2">
      <w:pPr>
        <w:tabs>
          <w:tab w:val="left" w:pos="4502"/>
        </w:tabs>
        <w:spacing w:line="240" w:lineRule="auto"/>
        <w:rPr>
          <w:rFonts w:ascii="FS Mencap" w:eastAsia="Aptos" w:hAnsi="FS Mencap" w:cs="Arial"/>
          <w:color w:val="970361"/>
          <w:kern w:val="2"/>
          <w:sz w:val="28"/>
          <w:szCs w:val="28"/>
          <w:lang w:val="en-US"/>
          <w14:ligatures w14:val="standardContextual"/>
        </w:rPr>
      </w:pPr>
    </w:p>
    <w:tbl>
      <w:tblPr>
        <w:tblStyle w:val="TableGrid"/>
        <w:tblpPr w:leftFromText="180" w:rightFromText="180" w:vertAnchor="text" w:horzAnchor="margin" w:tblpY="9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8F0E2"/>
        <w:tblLook w:val="04A0" w:firstRow="1" w:lastRow="0" w:firstColumn="1" w:lastColumn="0" w:noHBand="0" w:noVBand="1"/>
      </w:tblPr>
      <w:tblGrid>
        <w:gridCol w:w="10456"/>
      </w:tblGrid>
      <w:tr w:rsidR="008D0375" w:rsidRPr="006800A3" w14:paraId="0F675C1D" w14:textId="77777777" w:rsidTr="003D2704">
        <w:tc>
          <w:tcPr>
            <w:tcW w:w="10456" w:type="dxa"/>
            <w:shd w:val="clear" w:color="auto" w:fill="F8F0E2"/>
            <w:tcMar>
              <w:top w:w="255" w:type="dxa"/>
              <w:left w:w="255" w:type="dxa"/>
              <w:bottom w:w="227" w:type="dxa"/>
              <w:right w:w="255" w:type="dxa"/>
            </w:tcMar>
          </w:tcPr>
          <w:p w14:paraId="2DE1861B" w14:textId="128F4CD4" w:rsidR="008D0375" w:rsidRPr="006800A3" w:rsidRDefault="003D2704" w:rsidP="003D2704">
            <w:pPr>
              <w:spacing w:before="120" w:line="276" w:lineRule="auto"/>
              <w:rPr>
                <w:rFonts w:ascii="FS Mencap" w:eastAsia="Aptos" w:hAnsi="FS Mencap" w:cs="Arial"/>
                <w:color w:val="970361"/>
                <w:kern w:val="2"/>
                <w:sz w:val="36"/>
                <w:szCs w:val="36"/>
                <w:lang w:val="en-US"/>
                <w14:ligatures w14:val="standardContextual"/>
              </w:rPr>
            </w:pPr>
            <w:r w:rsidRPr="006800A3">
              <w:rPr>
                <w:noProof/>
              </w:rPr>
              <w:drawing>
                <wp:anchor distT="0" distB="0" distL="114300" distR="114300" simplePos="0" relativeHeight="251663360" behindDoc="1" locked="0" layoutInCell="1" allowOverlap="1" wp14:anchorId="3F239BA2" wp14:editId="24727B5D">
                  <wp:simplePos x="0" y="0"/>
                  <wp:positionH relativeFrom="column">
                    <wp:posOffset>-2126831</wp:posOffset>
                  </wp:positionH>
                  <wp:positionV relativeFrom="page">
                    <wp:posOffset>-716347</wp:posOffset>
                  </wp:positionV>
                  <wp:extent cx="3416935" cy="5073015"/>
                  <wp:effectExtent l="0" t="497840" r="0" b="771525"/>
                  <wp:wrapNone/>
                  <wp:docPr id="378508632" name="Picture 15" descr="A group of pink circles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896137" name="Picture 15" descr="A group of pink circles on a black background&#10;&#10;AI-generated content may be incorrect."/>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rot="6953157">
                            <a:off x="0" y="0"/>
                            <a:ext cx="3416935" cy="5073015"/>
                          </a:xfrm>
                          <a:prstGeom prst="rect">
                            <a:avLst/>
                          </a:prstGeom>
                        </pic:spPr>
                      </pic:pic>
                    </a:graphicData>
                  </a:graphic>
                  <wp14:sizeRelH relativeFrom="margin">
                    <wp14:pctWidth>0</wp14:pctWidth>
                  </wp14:sizeRelH>
                  <wp14:sizeRelV relativeFrom="margin">
                    <wp14:pctHeight>0</wp14:pctHeight>
                  </wp14:sizeRelV>
                </wp:anchor>
              </w:drawing>
            </w:r>
            <w:r w:rsidR="008D0375" w:rsidRPr="006800A3">
              <w:rPr>
                <w:rFonts w:ascii="FS Mencap" w:eastAsia="Aptos" w:hAnsi="FS Mencap" w:cs="Arial"/>
                <w:color w:val="970361"/>
                <w:kern w:val="2"/>
                <w:sz w:val="36"/>
                <w:szCs w:val="36"/>
                <w:lang w:val="en-US"/>
                <w14:ligatures w14:val="standardContextual"/>
              </w:rPr>
              <w:t>What you will bring to the role</w:t>
            </w:r>
            <w:r w:rsidR="0045645A" w:rsidRPr="006800A3">
              <w:rPr>
                <w:rFonts w:ascii="FS Mencap" w:eastAsia="Aptos" w:hAnsi="FS Mencap" w:cs="Arial"/>
                <w:color w:val="970361"/>
                <w:kern w:val="2"/>
                <w:sz w:val="36"/>
                <w:szCs w:val="36"/>
                <w:lang w:val="en-US"/>
                <w14:ligatures w14:val="standardContextual"/>
              </w:rPr>
              <w:t xml:space="preserve"> (Essentials)</w:t>
            </w:r>
          </w:p>
          <w:p w14:paraId="341899BE" w14:textId="77777777" w:rsidR="008D2352" w:rsidRPr="006800A3" w:rsidRDefault="008D2352" w:rsidP="008D2352">
            <w:pPr>
              <w:spacing w:before="120" w:line="276" w:lineRule="auto"/>
              <w:rPr>
                <w:rFonts w:ascii="FS Mencap" w:hAnsi="FS Mencap"/>
                <w:color w:val="000000" w:themeColor="text1"/>
                <w:sz w:val="24"/>
                <w:szCs w:val="24"/>
              </w:rPr>
            </w:pPr>
            <w:r w:rsidRPr="006800A3">
              <w:rPr>
                <w:rFonts w:ascii="FS Mencap" w:hAnsi="FS Mencap"/>
                <w:color w:val="000000" w:themeColor="text1"/>
                <w:sz w:val="24"/>
                <w:szCs w:val="24"/>
              </w:rPr>
              <w:t>The role centres around two key areas: Quality and Relationships</w:t>
            </w:r>
          </w:p>
          <w:p w14:paraId="63DD0E7E" w14:textId="6786D089" w:rsidR="00554501" w:rsidRDefault="00554501" w:rsidP="00554501">
            <w:pPr>
              <w:pStyle w:val="ListParagraph"/>
              <w:numPr>
                <w:ilvl w:val="0"/>
                <w:numId w:val="5"/>
              </w:numPr>
              <w:spacing w:after="160" w:line="259" w:lineRule="auto"/>
              <w:rPr>
                <w:color w:val="000000"/>
                <w:kern w:val="2"/>
                <w:lang w:eastAsia="en-GB"/>
                <w14:ligatures w14:val="standardContextual"/>
              </w:rPr>
            </w:pPr>
            <w:r>
              <w:rPr>
                <w:rFonts w:ascii="FS Mencap" w:hAnsi="FS Mencap"/>
                <w:b/>
                <w:bCs/>
                <w:color w:val="000000"/>
              </w:rPr>
              <w:t>Putting people first:</w:t>
            </w:r>
            <w:r>
              <w:rPr>
                <w:rFonts w:ascii="FS Mencap" w:hAnsi="FS Mencap"/>
                <w:color w:val="000000"/>
              </w:rPr>
              <w:t xml:space="preserve"> Puts each person at the centre of our work, ensuring their needs, wishes and choices shape the support provided. Finds creative ways to overcome challenges as they arise.</w:t>
            </w:r>
          </w:p>
          <w:p w14:paraId="500695F3" w14:textId="672789EA" w:rsidR="00554501" w:rsidRDefault="00554501">
            <w:pPr>
              <w:spacing w:before="120" w:line="276" w:lineRule="auto"/>
              <w:ind w:left="720"/>
              <w:rPr>
                <w:kern w:val="2"/>
                <w:lang w:eastAsia="en-GB"/>
                <w14:ligatures w14:val="standardContextual"/>
              </w:rPr>
            </w:pPr>
            <w:r w:rsidRPr="00554501">
              <w:rPr>
                <w:rFonts w:ascii="FS Mencap" w:hAnsi="FS Mencap"/>
                <w:b/>
                <w:bCs/>
                <w:color w:val="000000"/>
              </w:rPr>
              <w:lastRenderedPageBreak/>
              <w:t>Supporting daily living</w:t>
            </w:r>
            <w:r w:rsidRPr="00554501">
              <w:rPr>
                <w:rFonts w:ascii="FS Mencap" w:hAnsi="FS Mencap"/>
                <w:color w:val="000000"/>
              </w:rPr>
              <w:t xml:space="preserve">: Help </w:t>
            </w:r>
            <w:r>
              <w:rPr>
                <w:rFonts w:ascii="FS Mencap" w:hAnsi="FS Mencap"/>
                <w:color w:val="000000"/>
              </w:rPr>
              <w:t>people</w:t>
            </w:r>
            <w:r w:rsidRPr="00554501">
              <w:rPr>
                <w:rFonts w:ascii="FS Mencap" w:hAnsi="FS Mencap"/>
                <w:color w:val="000000"/>
              </w:rPr>
              <w:t xml:space="preserve"> live as independently as possible. This may involve managing money and the home, carrying out everyday tasks, preparing meals, taking medication, shopping, attending appointments, and providing personal care with dignity and respect. Support may also cover booking, planning and joining holidays, concerts, weekends away and new activities.</w:t>
            </w:r>
          </w:p>
          <w:p w14:paraId="7B03C536" w14:textId="77777777" w:rsidR="00554501" w:rsidRPr="00554501" w:rsidRDefault="00554501" w:rsidP="00554501">
            <w:pPr>
              <w:pStyle w:val="ListParagraph"/>
              <w:numPr>
                <w:ilvl w:val="0"/>
                <w:numId w:val="5"/>
              </w:numPr>
              <w:rPr>
                <w:color w:val="000000"/>
                <w:kern w:val="2"/>
                <w14:ligatures w14:val="standardContextual"/>
              </w:rPr>
            </w:pPr>
            <w:r w:rsidRPr="00554501">
              <w:rPr>
                <w:rFonts w:ascii="FS Mencap" w:hAnsi="FS Mencap"/>
                <w:b/>
                <w:bCs/>
                <w:color w:val="000000"/>
              </w:rPr>
              <w:t>Clear and respectful communication</w:t>
            </w:r>
            <w:r w:rsidRPr="00554501">
              <w:rPr>
                <w:rFonts w:ascii="FS Mencap" w:hAnsi="FS Mencap"/>
                <w:color w:val="000000"/>
              </w:rPr>
              <w:t>: Maintains accurate records and completes all reports clearly, factually and in a person-centred way.</w:t>
            </w:r>
          </w:p>
          <w:p w14:paraId="43AFDDCB" w14:textId="77777777" w:rsidR="00554501" w:rsidRPr="00554501" w:rsidRDefault="00554501" w:rsidP="00554501">
            <w:pPr>
              <w:pStyle w:val="ListParagraph"/>
              <w:numPr>
                <w:ilvl w:val="0"/>
                <w:numId w:val="5"/>
              </w:numPr>
              <w:rPr>
                <w:color w:val="000000"/>
                <w:kern w:val="2"/>
                <w14:ligatures w14:val="standardContextual"/>
              </w:rPr>
            </w:pPr>
            <w:r w:rsidRPr="00554501">
              <w:rPr>
                <w:rFonts w:ascii="FS Mencap" w:hAnsi="FS Mencap"/>
                <w:b/>
                <w:bCs/>
                <w:color w:val="000000"/>
              </w:rPr>
              <w:t>Commitment to growth</w:t>
            </w:r>
            <w:r w:rsidRPr="00554501">
              <w:rPr>
                <w:rFonts w:ascii="FS Mencap" w:hAnsi="FS Mencap"/>
                <w:color w:val="000000"/>
              </w:rPr>
              <w:t>: Participates in service reviews, performance discussions, staff meetings and learning opportunities to support continuous personal and service development.</w:t>
            </w:r>
          </w:p>
          <w:p w14:paraId="7022A9C1" w14:textId="77777777" w:rsidR="00554501" w:rsidRPr="00554501" w:rsidRDefault="00554501" w:rsidP="00554501">
            <w:pPr>
              <w:pStyle w:val="ListParagraph"/>
              <w:numPr>
                <w:ilvl w:val="0"/>
                <w:numId w:val="5"/>
              </w:numPr>
              <w:rPr>
                <w:color w:val="000000"/>
                <w:kern w:val="2"/>
                <w14:ligatures w14:val="standardContextual"/>
              </w:rPr>
            </w:pPr>
            <w:r w:rsidRPr="00554501">
              <w:rPr>
                <w:rFonts w:ascii="FS Mencap" w:hAnsi="FS Mencap"/>
                <w:b/>
                <w:bCs/>
                <w:color w:val="000000"/>
              </w:rPr>
              <w:t>Speaking up for better care</w:t>
            </w:r>
            <w:r w:rsidRPr="00554501">
              <w:rPr>
                <w:rFonts w:ascii="FS Mencap" w:hAnsi="FS Mencap"/>
                <w:color w:val="000000"/>
              </w:rPr>
              <w:t>: Raises concerns promptly with the line manager and suggests constructive solutions.</w:t>
            </w:r>
          </w:p>
          <w:p w14:paraId="18905E33" w14:textId="79C8A018" w:rsidR="00554501" w:rsidRPr="00554501" w:rsidRDefault="00554501" w:rsidP="00554501">
            <w:pPr>
              <w:pStyle w:val="ListParagraph"/>
              <w:numPr>
                <w:ilvl w:val="0"/>
                <w:numId w:val="5"/>
              </w:numPr>
              <w:rPr>
                <w:color w:val="000000"/>
                <w:kern w:val="2"/>
                <w14:ligatures w14:val="standardContextual"/>
              </w:rPr>
            </w:pPr>
            <w:r w:rsidRPr="00554501">
              <w:rPr>
                <w:rFonts w:ascii="FS Mencap" w:hAnsi="FS Mencap"/>
                <w:b/>
                <w:bCs/>
                <w:color w:val="000000"/>
              </w:rPr>
              <w:t>Safety and trust:</w:t>
            </w:r>
            <w:r w:rsidRPr="00554501">
              <w:rPr>
                <w:rFonts w:ascii="FS Mencap" w:hAnsi="FS Mencap"/>
                <w:color w:val="000000"/>
              </w:rPr>
              <w:t xml:space="preserve"> Works safely and professionally, meeting all contractual and regulatory standards so </w:t>
            </w:r>
            <w:r>
              <w:rPr>
                <w:rFonts w:ascii="FS Mencap" w:hAnsi="FS Mencap"/>
                <w:color w:val="000000"/>
              </w:rPr>
              <w:t>people</w:t>
            </w:r>
            <w:r w:rsidRPr="00554501">
              <w:rPr>
                <w:rFonts w:ascii="FS Mencap" w:hAnsi="FS Mencap"/>
                <w:color w:val="000000"/>
              </w:rPr>
              <w:t xml:space="preserve"> feel secure, valued and confident in their support.</w:t>
            </w:r>
          </w:p>
          <w:p w14:paraId="2AB5662A" w14:textId="77777777" w:rsidR="00C6135F" w:rsidRPr="006800A3" w:rsidRDefault="00C6135F" w:rsidP="003D2704">
            <w:pPr>
              <w:spacing w:before="120" w:line="276" w:lineRule="auto"/>
              <w:rPr>
                <w:rFonts w:ascii="FS Mencap" w:hAnsi="FS Mencap"/>
                <w:color w:val="000000" w:themeColor="text1"/>
                <w:sz w:val="24"/>
                <w:szCs w:val="24"/>
              </w:rPr>
            </w:pPr>
          </w:p>
          <w:p w14:paraId="0C1D1DBF" w14:textId="77777777" w:rsidR="00C6135F" w:rsidRPr="006800A3" w:rsidRDefault="00C6135F" w:rsidP="00C6135F">
            <w:pPr>
              <w:spacing w:line="259" w:lineRule="auto"/>
              <w:rPr>
                <w:rFonts w:ascii="FS Mencap" w:eastAsia="FS Mencap" w:hAnsi="FS Mencap" w:cs="FS Mencap"/>
              </w:rPr>
            </w:pPr>
            <w:r w:rsidRPr="006800A3">
              <w:rPr>
                <w:rFonts w:ascii="FS Mencap" w:eastAsia="FS Mencap" w:hAnsi="FS Mencap" w:cs="FS Mencap"/>
                <w:sz w:val="24"/>
                <w:szCs w:val="24"/>
              </w:rPr>
              <w:t>Please note: This job description is not intended to be exhaustive. Duties and responsibilities may evolve over time to reflect the needs of the organisation and the role.</w:t>
            </w:r>
          </w:p>
          <w:p w14:paraId="73DA0E66" w14:textId="6BFA74A9" w:rsidR="00C6135F" w:rsidRPr="006800A3" w:rsidRDefault="00C6135F" w:rsidP="003D2704">
            <w:pPr>
              <w:spacing w:before="120" w:line="276" w:lineRule="auto"/>
              <w:rPr>
                <w:rFonts w:ascii="FS Mencap" w:hAnsi="FS Mencap"/>
                <w:color w:val="000000" w:themeColor="text1"/>
                <w:sz w:val="24"/>
                <w:szCs w:val="24"/>
              </w:rPr>
            </w:pPr>
          </w:p>
        </w:tc>
      </w:tr>
    </w:tbl>
    <w:p w14:paraId="60086A73" w14:textId="6E0EE0E3" w:rsidR="00461411" w:rsidRDefault="00461411" w:rsidP="003616C2">
      <w:pPr>
        <w:spacing w:line="240" w:lineRule="auto"/>
        <w:rPr>
          <w:rFonts w:ascii="FS Mencap" w:eastAsia="Aptos" w:hAnsi="FS Mencap" w:cs="Arial"/>
          <w:b/>
          <w:bCs/>
          <w:color w:val="970361"/>
          <w:kern w:val="2"/>
          <w:sz w:val="28"/>
          <w:szCs w:val="28"/>
          <w:lang w:val="en-US"/>
          <w14:ligatures w14:val="standardContextual"/>
        </w:rPr>
      </w:pPr>
      <w:r>
        <w:rPr>
          <w:noProof/>
        </w:rPr>
        <w:lastRenderedPageBreak/>
        <w:drawing>
          <wp:anchor distT="0" distB="0" distL="114300" distR="114300" simplePos="0" relativeHeight="251661312" behindDoc="1" locked="0" layoutInCell="1" allowOverlap="1" wp14:anchorId="0767384D" wp14:editId="0897C0B0">
            <wp:simplePos x="0" y="0"/>
            <wp:positionH relativeFrom="column">
              <wp:posOffset>5481377</wp:posOffset>
            </wp:positionH>
            <wp:positionV relativeFrom="page">
              <wp:posOffset>-1807358</wp:posOffset>
            </wp:positionV>
            <wp:extent cx="3488080" cy="5178115"/>
            <wp:effectExtent l="0" t="501967" r="0" b="785178"/>
            <wp:wrapNone/>
            <wp:docPr id="545174918" name="Picture 15" descr="A group of pink circles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896137" name="Picture 15" descr="A group of pink circles on a black background&#10;&#10;AI-generated content may be incorrect."/>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rot="6953157">
                      <a:off x="0" y="0"/>
                      <a:ext cx="3488080" cy="5178115"/>
                    </a:xfrm>
                    <a:prstGeom prst="rect">
                      <a:avLst/>
                    </a:prstGeom>
                  </pic:spPr>
                </pic:pic>
              </a:graphicData>
            </a:graphic>
            <wp14:sizeRelH relativeFrom="margin">
              <wp14:pctWidth>0</wp14:pctWidth>
            </wp14:sizeRelH>
            <wp14:sizeRelV relativeFrom="margin">
              <wp14:pctHeight>0</wp14:pctHeight>
            </wp14:sizeRelV>
          </wp:anchor>
        </w:drawing>
      </w:r>
    </w:p>
    <w:tbl>
      <w:tblPr>
        <w:tblStyle w:val="TableGrid"/>
        <w:tblpPr w:leftFromText="180" w:rightFromText="180" w:vertAnchor="text" w:horzAnchor="margin" w:tblpY="-5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21574"/>
        <w:tblLook w:val="04A0" w:firstRow="1" w:lastRow="0" w:firstColumn="1" w:lastColumn="0" w:noHBand="0" w:noVBand="1"/>
      </w:tblPr>
      <w:tblGrid>
        <w:gridCol w:w="10460"/>
      </w:tblGrid>
      <w:tr w:rsidR="00461411" w:rsidRPr="006D79B3" w14:paraId="4649BF8C" w14:textId="77777777" w:rsidTr="00E57C0A">
        <w:tc>
          <w:tcPr>
            <w:tcW w:w="10456" w:type="dxa"/>
            <w:shd w:val="clear" w:color="auto" w:fill="521574"/>
            <w:tcMar>
              <w:left w:w="0" w:type="dxa"/>
              <w:right w:w="0" w:type="dxa"/>
            </w:tcMar>
          </w:tcPr>
          <w:p w14:paraId="36AF38A0" w14:textId="77777777" w:rsidR="00461411" w:rsidRPr="006D79B3" w:rsidRDefault="00461411" w:rsidP="00E57C0A">
            <w:pPr>
              <w:spacing w:line="276" w:lineRule="auto"/>
              <w:rPr>
                <w:rFonts w:ascii="FS Mencap" w:eastAsia="Aptos" w:hAnsi="FS Mencap" w:cs="Arial"/>
                <w:b/>
                <w:bCs/>
                <w:color w:val="FFFFFF" w:themeColor="background1"/>
                <w:kern w:val="2"/>
                <w:sz w:val="28"/>
                <w:szCs w:val="28"/>
                <w:lang w:val="en-US"/>
                <w14:ligatures w14:val="standardContextual"/>
              </w:rPr>
            </w:pPr>
            <w:r>
              <w:rPr>
                <w:rFonts w:ascii="FS Mencap" w:eastAsia="Aptos" w:hAnsi="FS Mencap" w:cs="Arial"/>
                <w:b/>
                <w:bCs/>
                <w:noProof/>
                <w:color w:val="FFFFFF" w:themeColor="background1"/>
                <w:kern w:val="2"/>
                <w:sz w:val="28"/>
                <w:szCs w:val="28"/>
                <w:lang w:val="en-US"/>
              </w:rPr>
              <w:drawing>
                <wp:inline distT="0" distB="0" distL="0" distR="0" wp14:anchorId="164627F7" wp14:editId="07E0A78B">
                  <wp:extent cx="6637465" cy="2690133"/>
                  <wp:effectExtent l="0" t="0" r="5080" b="2540"/>
                  <wp:docPr id="1966285927" name="Picture 4" descr="A person and person posing for a pictu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6285927" name="Picture 4" descr="A person and person posing for a picture&#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637465" cy="2690133"/>
                          </a:xfrm>
                          <a:prstGeom prst="rect">
                            <a:avLst/>
                          </a:prstGeom>
                        </pic:spPr>
                      </pic:pic>
                    </a:graphicData>
                  </a:graphic>
                </wp:inline>
              </w:drawing>
            </w:r>
          </w:p>
          <w:p w14:paraId="7B1C2990" w14:textId="77777777" w:rsidR="00461411" w:rsidRDefault="00461411" w:rsidP="00E57C0A">
            <w:pPr>
              <w:pStyle w:val="Footer"/>
              <w:spacing w:line="276" w:lineRule="auto"/>
              <w:jc w:val="center"/>
              <w:rPr>
                <w:rFonts w:ascii="FS Mencap" w:hAnsi="FS Mencap"/>
                <w:color w:val="FFFFFF" w:themeColor="background1"/>
                <w:sz w:val="24"/>
                <w:szCs w:val="24"/>
              </w:rPr>
            </w:pPr>
          </w:p>
          <w:p w14:paraId="0273788B" w14:textId="77777777" w:rsidR="00461411" w:rsidRPr="00115989" w:rsidRDefault="00461411" w:rsidP="00E57C0A">
            <w:pPr>
              <w:pStyle w:val="Footer"/>
              <w:spacing w:line="276" w:lineRule="auto"/>
              <w:jc w:val="center"/>
              <w:rPr>
                <w:rStyle w:val="Strong"/>
                <w:rFonts w:ascii="FS Mencap" w:hAnsi="FS Mencap"/>
                <w:color w:val="FFFFFF" w:themeColor="background1"/>
                <w:sz w:val="28"/>
                <w:szCs w:val="28"/>
              </w:rPr>
            </w:pPr>
            <w:r w:rsidRPr="00115989">
              <w:rPr>
                <w:rStyle w:val="Strong"/>
                <w:rFonts w:ascii="FS Mencap" w:hAnsi="FS Mencap"/>
                <w:color w:val="FFFFFF" w:themeColor="background1"/>
                <w:sz w:val="28"/>
                <w:szCs w:val="28"/>
              </w:rPr>
              <w:t xml:space="preserve">“This isn’t just a job - it’s a chance to help change the lives of people </w:t>
            </w:r>
          </w:p>
          <w:p w14:paraId="22E4304F" w14:textId="77777777" w:rsidR="00461411" w:rsidRPr="00115989" w:rsidRDefault="00461411" w:rsidP="00E57C0A">
            <w:pPr>
              <w:pStyle w:val="Footer"/>
              <w:spacing w:line="276" w:lineRule="auto"/>
              <w:jc w:val="center"/>
              <w:rPr>
                <w:rFonts w:ascii="FS Mencap" w:hAnsi="FS Mencap"/>
                <w:b/>
                <w:bCs/>
                <w:color w:val="FFFFFF" w:themeColor="background1"/>
                <w:sz w:val="28"/>
                <w:szCs w:val="28"/>
              </w:rPr>
            </w:pPr>
            <w:r w:rsidRPr="00115989">
              <w:rPr>
                <w:rStyle w:val="Strong"/>
                <w:rFonts w:ascii="FS Mencap" w:hAnsi="FS Mencap"/>
                <w:color w:val="FFFFFF" w:themeColor="background1"/>
                <w:sz w:val="28"/>
                <w:szCs w:val="28"/>
              </w:rPr>
              <w:t xml:space="preserve">with a learning disability and their families. If you’re passionate about </w:t>
            </w:r>
            <w:r>
              <w:rPr>
                <w:rStyle w:val="Strong"/>
                <w:rFonts w:ascii="FS Mencap" w:hAnsi="FS Mencap"/>
                <w:color w:val="FFFFFF" w:themeColor="background1"/>
                <w:sz w:val="28"/>
                <w:szCs w:val="28"/>
              </w:rPr>
              <w:br/>
            </w:r>
            <w:r w:rsidRPr="00115989">
              <w:rPr>
                <w:rStyle w:val="Strong"/>
                <w:rFonts w:ascii="FS Mencap" w:hAnsi="FS Mencap"/>
                <w:color w:val="FFFFFF" w:themeColor="background1"/>
                <w:sz w:val="28"/>
                <w:szCs w:val="28"/>
              </w:rPr>
              <w:t>making a difference, join Mencap in building a more inclusive future.”</w:t>
            </w:r>
          </w:p>
          <w:p w14:paraId="271E08F1" w14:textId="77777777" w:rsidR="00461411" w:rsidRPr="006D79B3" w:rsidRDefault="00461411" w:rsidP="00E57C0A">
            <w:pPr>
              <w:pStyle w:val="Footer"/>
              <w:spacing w:line="276" w:lineRule="auto"/>
              <w:rPr>
                <w:rFonts w:ascii="FS Mencap" w:hAnsi="FS Mencap"/>
                <w:color w:val="FFFFFF" w:themeColor="background1"/>
                <w:sz w:val="24"/>
                <w:szCs w:val="24"/>
              </w:rPr>
            </w:pPr>
          </w:p>
        </w:tc>
      </w:tr>
    </w:tbl>
    <w:p w14:paraId="1F158D4C" w14:textId="703CF84F" w:rsidR="0071709F" w:rsidRDefault="0071709F" w:rsidP="003616C2">
      <w:pPr>
        <w:spacing w:line="240" w:lineRule="auto"/>
        <w:rPr>
          <w:rFonts w:ascii="FS Mencap" w:eastAsia="Aptos" w:hAnsi="FS Mencap" w:cs="Arial"/>
          <w:b/>
          <w:bCs/>
          <w:color w:val="970361"/>
          <w:kern w:val="2"/>
          <w:sz w:val="28"/>
          <w:szCs w:val="28"/>
          <w:lang w:val="en-US"/>
          <w14:ligatures w14:val="standardContextual"/>
        </w:rPr>
      </w:pPr>
    </w:p>
    <w:tbl>
      <w:tblPr>
        <w:tblStyle w:val="TableGrid"/>
        <w:tblpPr w:leftFromText="180" w:rightFromText="180" w:vertAnchor="text" w:horzAnchor="margin" w:tblpY="9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8F0E2"/>
        <w:tblLook w:val="04A0" w:firstRow="1" w:lastRow="0" w:firstColumn="1" w:lastColumn="0" w:noHBand="0" w:noVBand="1"/>
      </w:tblPr>
      <w:tblGrid>
        <w:gridCol w:w="10456"/>
      </w:tblGrid>
      <w:tr w:rsidR="00485ADA" w14:paraId="28ED8C7E" w14:textId="77777777" w:rsidTr="6224E380">
        <w:tc>
          <w:tcPr>
            <w:tcW w:w="10456" w:type="dxa"/>
            <w:shd w:val="clear" w:color="auto" w:fill="F8F0E2"/>
            <w:tcMar>
              <w:top w:w="255" w:type="dxa"/>
              <w:left w:w="255" w:type="dxa"/>
              <w:bottom w:w="255" w:type="dxa"/>
              <w:right w:w="255" w:type="dxa"/>
            </w:tcMar>
          </w:tcPr>
          <w:p w14:paraId="36E96A20" w14:textId="7EBBA6B7" w:rsidR="00485ADA" w:rsidRDefault="00F41372" w:rsidP="003D2704">
            <w:pPr>
              <w:spacing w:before="120" w:line="276" w:lineRule="auto"/>
              <w:rPr>
                <w:rFonts w:ascii="FS Mencap" w:eastAsia="Aptos" w:hAnsi="FS Mencap" w:cs="Arial"/>
                <w:b/>
                <w:bCs/>
                <w:color w:val="970361"/>
                <w:kern w:val="2"/>
                <w:sz w:val="36"/>
                <w:szCs w:val="36"/>
                <w:lang w:val="en-US"/>
                <w14:ligatures w14:val="standardContextual"/>
              </w:rPr>
            </w:pPr>
            <w:r>
              <w:rPr>
                <w:rFonts w:ascii="FS Mencap" w:eastAsia="Aptos" w:hAnsi="FS Mencap" w:cs="Arial"/>
                <w:b/>
                <w:bCs/>
                <w:color w:val="970361"/>
                <w:kern w:val="2"/>
                <w:sz w:val="36"/>
                <w:szCs w:val="36"/>
                <w:lang w:val="en-US"/>
                <w14:ligatures w14:val="standardContextual"/>
              </w:rPr>
              <w:t xml:space="preserve">Mencap and our </w:t>
            </w:r>
            <w:r w:rsidR="00220E28">
              <w:rPr>
                <w:rFonts w:ascii="FS Mencap" w:eastAsia="Aptos" w:hAnsi="FS Mencap" w:cs="Arial"/>
                <w:b/>
                <w:bCs/>
                <w:color w:val="970361"/>
                <w:kern w:val="2"/>
                <w:sz w:val="36"/>
                <w:szCs w:val="36"/>
                <w:lang w:val="en-US"/>
                <w14:ligatures w14:val="standardContextual"/>
              </w:rPr>
              <w:t>C</w:t>
            </w:r>
            <w:r>
              <w:rPr>
                <w:rFonts w:ascii="FS Mencap" w:eastAsia="Aptos" w:hAnsi="FS Mencap" w:cs="Arial"/>
                <w:b/>
                <w:bCs/>
                <w:color w:val="970361"/>
                <w:kern w:val="2"/>
                <w:sz w:val="36"/>
                <w:szCs w:val="36"/>
                <w:lang w:val="en-US"/>
                <w14:ligatures w14:val="standardContextual"/>
              </w:rPr>
              <w:t>ommitment to Safeguarding</w:t>
            </w:r>
          </w:p>
          <w:p w14:paraId="462B9021" w14:textId="743EC34E" w:rsidR="00BF3829" w:rsidRPr="009B5944" w:rsidRDefault="00BF3829" w:rsidP="00BF3829">
            <w:pPr>
              <w:spacing w:before="120" w:line="276" w:lineRule="auto"/>
              <w:rPr>
                <w:rFonts w:ascii="FS Mencap" w:hAnsi="FS Mencap"/>
                <w:color w:val="000000" w:themeColor="text1"/>
                <w:sz w:val="24"/>
                <w:szCs w:val="24"/>
              </w:rPr>
            </w:pPr>
            <w:r w:rsidRPr="009B5944">
              <w:rPr>
                <w:rFonts w:ascii="FS Mencap" w:hAnsi="FS Mencap"/>
                <w:i/>
                <w:iCs/>
                <w:color w:val="000000" w:themeColor="text1"/>
                <w:sz w:val="24"/>
                <w:szCs w:val="24"/>
              </w:rPr>
              <w:lastRenderedPageBreak/>
              <w:t>Mencap is committed to safeguarding and promoting the welfare of vulnerable adults, and expects all staff and volunteers to share this commitment.</w:t>
            </w:r>
            <w:r w:rsidRPr="009B5944">
              <w:rPr>
                <w:rFonts w:ascii="Calibri" w:hAnsi="Calibri" w:cs="Calibri"/>
                <w:color w:val="000000" w:themeColor="text1"/>
                <w:sz w:val="24"/>
                <w:szCs w:val="24"/>
              </w:rPr>
              <w:t> </w:t>
            </w:r>
          </w:p>
          <w:p w14:paraId="10451743" w14:textId="33836162" w:rsidR="00BF3829" w:rsidRPr="00BF3829" w:rsidRDefault="00BF3829" w:rsidP="00BF3829">
            <w:pPr>
              <w:spacing w:before="120" w:line="276" w:lineRule="auto"/>
              <w:rPr>
                <w:rFonts w:ascii="FS Mencap" w:hAnsi="FS Mencap"/>
                <w:color w:val="000000" w:themeColor="text1"/>
                <w:sz w:val="24"/>
                <w:szCs w:val="24"/>
              </w:rPr>
            </w:pPr>
            <w:r w:rsidRPr="009B5944">
              <w:rPr>
                <w:rFonts w:ascii="FS Mencap" w:hAnsi="FS Mencap"/>
                <w:i/>
                <w:iCs/>
                <w:color w:val="000000" w:themeColor="text1"/>
                <w:sz w:val="24"/>
                <w:szCs w:val="24"/>
              </w:rPr>
              <w:t>Successful applicants will be subject to appropriate pre-employment checks, including references and an enhanced Disclosure and Barring Service (DBS) check.</w:t>
            </w:r>
            <w:r w:rsidRPr="00BF3829">
              <w:rPr>
                <w:rFonts w:ascii="Calibri" w:hAnsi="Calibri" w:cs="Calibri"/>
                <w:color w:val="000000" w:themeColor="text1"/>
                <w:sz w:val="24"/>
                <w:szCs w:val="24"/>
              </w:rPr>
              <w:t> </w:t>
            </w:r>
          </w:p>
          <w:p w14:paraId="049AF1EA" w14:textId="77777777" w:rsidR="0041258A" w:rsidRDefault="0041258A" w:rsidP="003D2704">
            <w:pPr>
              <w:spacing w:before="120" w:line="276" w:lineRule="auto"/>
              <w:rPr>
                <w:rFonts w:ascii="FS Mencap" w:hAnsi="FS Mencap"/>
                <w:color w:val="000000" w:themeColor="text1"/>
                <w:sz w:val="24"/>
                <w:szCs w:val="24"/>
              </w:rPr>
            </w:pPr>
          </w:p>
          <w:p w14:paraId="62795B7A" w14:textId="77777777" w:rsidR="0041258A" w:rsidRDefault="0041258A" w:rsidP="003D2704">
            <w:pPr>
              <w:spacing w:before="120" w:line="276" w:lineRule="auto"/>
              <w:rPr>
                <w:rFonts w:ascii="FS Mencap" w:hAnsi="FS Mencap"/>
                <w:color w:val="000000" w:themeColor="text1"/>
                <w:sz w:val="24"/>
                <w:szCs w:val="24"/>
              </w:rPr>
            </w:pPr>
          </w:p>
          <w:p w14:paraId="6563E6DB" w14:textId="77777777" w:rsidR="0041258A" w:rsidRDefault="0041258A" w:rsidP="003D2704">
            <w:pPr>
              <w:spacing w:before="120" w:line="276" w:lineRule="auto"/>
              <w:rPr>
                <w:rFonts w:ascii="FS Mencap" w:hAnsi="FS Mencap"/>
                <w:color w:val="000000" w:themeColor="text1"/>
                <w:sz w:val="24"/>
                <w:szCs w:val="24"/>
              </w:rPr>
            </w:pPr>
          </w:p>
          <w:p w14:paraId="55729C93" w14:textId="514EF64F" w:rsidR="0041258A" w:rsidRPr="008D0375" w:rsidRDefault="0041258A" w:rsidP="003D2704">
            <w:pPr>
              <w:spacing w:before="120" w:line="276" w:lineRule="auto"/>
              <w:rPr>
                <w:rFonts w:ascii="FS Mencap" w:hAnsi="FS Mencap"/>
                <w:color w:val="000000" w:themeColor="text1"/>
                <w:sz w:val="24"/>
                <w:szCs w:val="24"/>
              </w:rPr>
            </w:pPr>
          </w:p>
        </w:tc>
      </w:tr>
    </w:tbl>
    <w:p w14:paraId="6C3EAD48" w14:textId="2D519F9F" w:rsidR="00C32C78" w:rsidRDefault="00C32C78" w:rsidP="003616C2">
      <w:pPr>
        <w:rPr>
          <w:rFonts w:ascii="FS Mencap" w:hAnsi="FS Mencap"/>
          <w:b/>
          <w:bCs/>
        </w:rPr>
      </w:pPr>
    </w:p>
    <w:p w14:paraId="432724E5" w14:textId="77777777" w:rsidR="00F9206D" w:rsidRDefault="00F9206D" w:rsidP="6E6956F7">
      <w:pPr>
        <w:rPr>
          <w:rFonts w:ascii="FS Mencap" w:hAnsi="FS Mencap"/>
          <w:b/>
          <w:bCs/>
        </w:rPr>
      </w:pPr>
    </w:p>
    <w:p w14:paraId="00CE5695" w14:textId="77777777" w:rsidR="006C3AC6" w:rsidRPr="00D32D4C" w:rsidRDefault="006C3AC6" w:rsidP="6E6956F7">
      <w:pPr>
        <w:rPr>
          <w:rFonts w:ascii="FS Mencap" w:hAnsi="FS Mencap"/>
          <w:b/>
          <w:bCs/>
        </w:rPr>
      </w:pPr>
    </w:p>
    <w:sectPr w:rsidR="006C3AC6" w:rsidRPr="00D32D4C" w:rsidSect="00B0736A">
      <w:headerReference w:type="even" r:id="rId15"/>
      <w:headerReference w:type="default" r:id="rId16"/>
      <w:footerReference w:type="even" r:id="rId17"/>
      <w:footerReference w:type="default" r:id="rId18"/>
      <w:headerReference w:type="first" r:id="rId19"/>
      <w:footerReference w:type="first" r:id="rId20"/>
      <w:pgSz w:w="11906" w:h="16838"/>
      <w:pgMar w:top="720" w:right="720" w:bottom="720" w:left="720" w:header="45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46D955" w14:textId="77777777" w:rsidR="00D67958" w:rsidRDefault="00D67958" w:rsidP="00D25B4E">
      <w:pPr>
        <w:spacing w:after="0" w:line="240" w:lineRule="auto"/>
      </w:pPr>
      <w:r>
        <w:separator/>
      </w:r>
    </w:p>
  </w:endnote>
  <w:endnote w:type="continuationSeparator" w:id="0">
    <w:p w14:paraId="59ED244E" w14:textId="77777777" w:rsidR="00D67958" w:rsidRDefault="00D67958" w:rsidP="00D25B4E">
      <w:pPr>
        <w:spacing w:after="0" w:line="240" w:lineRule="auto"/>
      </w:pPr>
      <w:r>
        <w:continuationSeparator/>
      </w:r>
    </w:p>
  </w:endnote>
  <w:endnote w:type="continuationNotice" w:id="1">
    <w:p w14:paraId="26E2209C" w14:textId="77777777" w:rsidR="00D67958" w:rsidRDefault="00D6795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FS Mencap">
    <w:panose1 w:val="02000506040000020004"/>
    <w:charset w:val="00"/>
    <w:family w:val="modern"/>
    <w:notTrueType/>
    <w:pitch w:val="variable"/>
    <w:sig w:usb0="800000AF" w:usb1="4000204A" w:usb2="00000000" w:usb3="00000000" w:csb0="0000009B" w:csb1="00000000"/>
  </w:font>
  <w:font w:name="Times New Roman (Body CS)">
    <w:altName w:val="Times New Roman"/>
    <w:panose1 w:val="00000000000000000000"/>
    <w:charset w:val="00"/>
    <w:family w:val="roman"/>
    <w:notTrueType/>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D2D43" w14:textId="77777777" w:rsidR="00554501" w:rsidRDefault="0055450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145A3389" w14:paraId="517FCE06" w14:textId="77777777" w:rsidTr="6B0349F9">
      <w:trPr>
        <w:trHeight w:val="300"/>
      </w:trPr>
      <w:tc>
        <w:tcPr>
          <w:tcW w:w="3485" w:type="dxa"/>
        </w:tcPr>
        <w:p w14:paraId="0B8BE419" w14:textId="0EB3F8BF" w:rsidR="145A3389" w:rsidRDefault="145A3389" w:rsidP="6B0349F9">
          <w:pPr>
            <w:pStyle w:val="Header"/>
            <w:ind w:left="-115"/>
            <w:rPr>
              <w:rFonts w:ascii="FS Mencap" w:hAnsi="FS Mencap"/>
              <w:b/>
              <w:bCs/>
            </w:rPr>
          </w:pPr>
        </w:p>
      </w:tc>
      <w:tc>
        <w:tcPr>
          <w:tcW w:w="3485" w:type="dxa"/>
        </w:tcPr>
        <w:p w14:paraId="0D09295C" w14:textId="1017409F" w:rsidR="145A3389" w:rsidRDefault="145A3389" w:rsidP="145A3389">
          <w:pPr>
            <w:pStyle w:val="Header"/>
            <w:jc w:val="center"/>
          </w:pPr>
        </w:p>
      </w:tc>
      <w:tc>
        <w:tcPr>
          <w:tcW w:w="3485" w:type="dxa"/>
        </w:tcPr>
        <w:p w14:paraId="2C484285" w14:textId="5CC09F48" w:rsidR="145A3389" w:rsidRDefault="145A3389" w:rsidP="145A3389">
          <w:pPr>
            <w:pStyle w:val="Header"/>
            <w:ind w:right="-115"/>
            <w:jc w:val="right"/>
          </w:pPr>
        </w:p>
      </w:tc>
    </w:tr>
  </w:tbl>
  <w:p w14:paraId="0D960CB4" w14:textId="40BCC75A" w:rsidR="145A3389" w:rsidRDefault="00F03DD2" w:rsidP="145A3389">
    <w:pPr>
      <w:pStyle w:val="Footer"/>
    </w:pPr>
    <w:r>
      <w:rPr>
        <w:noProof/>
      </w:rPr>
      <w:drawing>
        <wp:anchor distT="0" distB="0" distL="114300" distR="114300" simplePos="0" relativeHeight="251659264" behindDoc="0" locked="0" layoutInCell="1" allowOverlap="1" wp14:anchorId="2538964C" wp14:editId="74A8C2F3">
          <wp:simplePos x="0" y="0"/>
          <wp:positionH relativeFrom="column">
            <wp:posOffset>-1008665</wp:posOffset>
          </wp:positionH>
          <wp:positionV relativeFrom="paragraph">
            <wp:posOffset>-62865</wp:posOffset>
          </wp:positionV>
          <wp:extent cx="8766306" cy="530200"/>
          <wp:effectExtent l="0" t="0" r="0" b="3810"/>
          <wp:wrapNone/>
          <wp:docPr id="206808833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1054097" name="Picture 1801054097"/>
                  <pic:cNvPicPr/>
                </pic:nvPicPr>
                <pic:blipFill>
                  <a:blip r:embed="rId1">
                    <a:extLst>
                      <a:ext uri="{28A0092B-C50C-407E-A947-70E740481C1C}">
                        <a14:useLocalDpi xmlns:a14="http://schemas.microsoft.com/office/drawing/2010/main" val="0"/>
                      </a:ext>
                    </a:extLst>
                  </a:blip>
                  <a:stretch>
                    <a:fillRect/>
                  </a:stretch>
                </pic:blipFill>
                <pic:spPr>
                  <a:xfrm>
                    <a:off x="0" y="0"/>
                    <a:ext cx="8766306" cy="530200"/>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6B0349F9" w14:paraId="50534A96" w14:textId="77777777" w:rsidTr="6B0349F9">
      <w:trPr>
        <w:trHeight w:val="300"/>
      </w:trPr>
      <w:tc>
        <w:tcPr>
          <w:tcW w:w="3485" w:type="dxa"/>
        </w:tcPr>
        <w:p w14:paraId="6F3196B4" w14:textId="73DC48C6" w:rsidR="6B0349F9" w:rsidRDefault="6B0349F9" w:rsidP="6B0349F9">
          <w:pPr>
            <w:pStyle w:val="Header"/>
            <w:ind w:left="-115"/>
          </w:pPr>
        </w:p>
      </w:tc>
      <w:tc>
        <w:tcPr>
          <w:tcW w:w="3485" w:type="dxa"/>
        </w:tcPr>
        <w:p w14:paraId="408C59BA" w14:textId="4F87378B" w:rsidR="6B0349F9" w:rsidRDefault="6B0349F9" w:rsidP="6B0349F9">
          <w:pPr>
            <w:pStyle w:val="Header"/>
            <w:jc w:val="center"/>
          </w:pPr>
        </w:p>
      </w:tc>
      <w:tc>
        <w:tcPr>
          <w:tcW w:w="3485" w:type="dxa"/>
        </w:tcPr>
        <w:p w14:paraId="06F7D744" w14:textId="3E2B8565" w:rsidR="6B0349F9" w:rsidRDefault="6B0349F9" w:rsidP="6B0349F9">
          <w:pPr>
            <w:pStyle w:val="Header"/>
            <w:ind w:right="-115"/>
            <w:jc w:val="right"/>
          </w:pPr>
        </w:p>
      </w:tc>
    </w:tr>
  </w:tbl>
  <w:p w14:paraId="29A6D73B" w14:textId="5E01DEF9" w:rsidR="6B0349F9" w:rsidRDefault="6B0349F9" w:rsidP="6B0349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F0F1EC" w14:textId="77777777" w:rsidR="00D67958" w:rsidRDefault="00D67958" w:rsidP="00D25B4E">
      <w:pPr>
        <w:spacing w:after="0" w:line="240" w:lineRule="auto"/>
      </w:pPr>
      <w:r>
        <w:separator/>
      </w:r>
    </w:p>
  </w:footnote>
  <w:footnote w:type="continuationSeparator" w:id="0">
    <w:p w14:paraId="7665CDF6" w14:textId="77777777" w:rsidR="00D67958" w:rsidRDefault="00D67958" w:rsidP="00D25B4E">
      <w:pPr>
        <w:spacing w:after="0" w:line="240" w:lineRule="auto"/>
      </w:pPr>
      <w:r>
        <w:continuationSeparator/>
      </w:r>
    </w:p>
  </w:footnote>
  <w:footnote w:type="continuationNotice" w:id="1">
    <w:p w14:paraId="71D6CD7E" w14:textId="77777777" w:rsidR="00D67958" w:rsidRDefault="00D6795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83CDB" w14:textId="77777777" w:rsidR="00554501" w:rsidRDefault="005545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145A3389" w14:paraId="5BCBED59" w14:textId="77777777" w:rsidTr="6B0349F9">
      <w:trPr>
        <w:trHeight w:val="300"/>
      </w:trPr>
      <w:tc>
        <w:tcPr>
          <w:tcW w:w="3485" w:type="dxa"/>
        </w:tcPr>
        <w:p w14:paraId="3FB76E4E" w14:textId="2CE4623B" w:rsidR="145A3389" w:rsidRDefault="145A3389" w:rsidP="00B0736A">
          <w:pPr>
            <w:pStyle w:val="Header"/>
            <w:tabs>
              <w:tab w:val="clear" w:pos="4513"/>
              <w:tab w:val="clear" w:pos="9026"/>
              <w:tab w:val="left" w:pos="1042"/>
            </w:tabs>
          </w:pPr>
        </w:p>
      </w:tc>
      <w:tc>
        <w:tcPr>
          <w:tcW w:w="3485" w:type="dxa"/>
        </w:tcPr>
        <w:p w14:paraId="7ED18162" w14:textId="7F3CC69A" w:rsidR="145A3389" w:rsidRDefault="145A3389" w:rsidP="145A3389">
          <w:pPr>
            <w:pStyle w:val="Header"/>
            <w:jc w:val="center"/>
          </w:pPr>
        </w:p>
      </w:tc>
      <w:tc>
        <w:tcPr>
          <w:tcW w:w="3485" w:type="dxa"/>
        </w:tcPr>
        <w:p w14:paraId="4D8D7617" w14:textId="3DA96194" w:rsidR="145A3389" w:rsidRDefault="145A3389" w:rsidP="145A3389">
          <w:pPr>
            <w:pStyle w:val="Header"/>
            <w:ind w:right="-115"/>
            <w:jc w:val="right"/>
          </w:pPr>
        </w:p>
      </w:tc>
    </w:tr>
  </w:tbl>
  <w:p w14:paraId="7A5E2E9C" w14:textId="05157BEE" w:rsidR="145A3389" w:rsidRDefault="145A3389" w:rsidP="145A338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6B0349F9" w14:paraId="3E41E6FC" w14:textId="77777777" w:rsidTr="6B0349F9">
      <w:trPr>
        <w:trHeight w:val="300"/>
      </w:trPr>
      <w:tc>
        <w:tcPr>
          <w:tcW w:w="3485" w:type="dxa"/>
        </w:tcPr>
        <w:p w14:paraId="57BB03B1" w14:textId="031B6AD6" w:rsidR="6B0349F9" w:rsidRDefault="6B0349F9" w:rsidP="6B0349F9">
          <w:pPr>
            <w:pStyle w:val="Header"/>
            <w:ind w:left="-115"/>
          </w:pPr>
        </w:p>
      </w:tc>
      <w:tc>
        <w:tcPr>
          <w:tcW w:w="3485" w:type="dxa"/>
        </w:tcPr>
        <w:p w14:paraId="779355AC" w14:textId="50A74C0C" w:rsidR="6B0349F9" w:rsidRDefault="6B0349F9" w:rsidP="6B0349F9">
          <w:pPr>
            <w:pStyle w:val="Header"/>
            <w:jc w:val="center"/>
          </w:pPr>
        </w:p>
      </w:tc>
      <w:tc>
        <w:tcPr>
          <w:tcW w:w="3485" w:type="dxa"/>
        </w:tcPr>
        <w:p w14:paraId="02A24399" w14:textId="1B4B3D10" w:rsidR="6B0349F9" w:rsidRDefault="6B0349F9" w:rsidP="6B0349F9">
          <w:pPr>
            <w:pStyle w:val="Header"/>
            <w:ind w:right="-115"/>
            <w:jc w:val="right"/>
          </w:pPr>
        </w:p>
      </w:tc>
    </w:tr>
  </w:tbl>
  <w:p w14:paraId="25F847E8" w14:textId="7FA50E2E" w:rsidR="6B0349F9" w:rsidRDefault="6B0349F9" w:rsidP="6B0349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37A40"/>
    <w:multiLevelType w:val="multilevel"/>
    <w:tmpl w:val="80DCE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4177BB"/>
    <w:multiLevelType w:val="multilevel"/>
    <w:tmpl w:val="3618C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0253B8"/>
    <w:multiLevelType w:val="multilevel"/>
    <w:tmpl w:val="F63E3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4A55DA"/>
    <w:multiLevelType w:val="multilevel"/>
    <w:tmpl w:val="C74C3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0F24F4"/>
    <w:multiLevelType w:val="hybridMultilevel"/>
    <w:tmpl w:val="54A0D8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85F25E1"/>
    <w:multiLevelType w:val="multilevel"/>
    <w:tmpl w:val="B94ABC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7D6DC1"/>
    <w:multiLevelType w:val="hybridMultilevel"/>
    <w:tmpl w:val="C20E0E7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3D6F7EBB"/>
    <w:multiLevelType w:val="multilevel"/>
    <w:tmpl w:val="23ACD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2CC602D"/>
    <w:multiLevelType w:val="multilevel"/>
    <w:tmpl w:val="F3326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A33529D"/>
    <w:multiLevelType w:val="hybridMultilevel"/>
    <w:tmpl w:val="5440A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E8D092A"/>
    <w:multiLevelType w:val="multilevel"/>
    <w:tmpl w:val="80E8E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51872308">
    <w:abstractNumId w:val="6"/>
  </w:num>
  <w:num w:numId="2" w16cid:durableId="1030764021">
    <w:abstractNumId w:val="9"/>
  </w:num>
  <w:num w:numId="3" w16cid:durableId="2104909885">
    <w:abstractNumId w:val="4"/>
  </w:num>
  <w:num w:numId="4" w16cid:durableId="1591308337">
    <w:abstractNumId w:val="5"/>
  </w:num>
  <w:num w:numId="5" w16cid:durableId="902831600">
    <w:abstractNumId w:val="8"/>
  </w:num>
  <w:num w:numId="6" w16cid:durableId="441998128">
    <w:abstractNumId w:val="3"/>
  </w:num>
  <w:num w:numId="7" w16cid:durableId="95368185">
    <w:abstractNumId w:val="1"/>
  </w:num>
  <w:num w:numId="8" w16cid:durableId="1920748589">
    <w:abstractNumId w:val="10"/>
  </w:num>
  <w:num w:numId="9" w16cid:durableId="1938519038">
    <w:abstractNumId w:val="7"/>
  </w:num>
  <w:num w:numId="10" w16cid:durableId="439110289">
    <w:abstractNumId w:val="0"/>
  </w:num>
  <w:num w:numId="11" w16cid:durableId="21436441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3996"/>
    <w:rsid w:val="000000FF"/>
    <w:rsid w:val="00017507"/>
    <w:rsid w:val="000218D5"/>
    <w:rsid w:val="00032924"/>
    <w:rsid w:val="000447A1"/>
    <w:rsid w:val="00054C6E"/>
    <w:rsid w:val="00056392"/>
    <w:rsid w:val="000640B2"/>
    <w:rsid w:val="000647A1"/>
    <w:rsid w:val="00065B35"/>
    <w:rsid w:val="00066DB8"/>
    <w:rsid w:val="00067501"/>
    <w:rsid w:val="00070803"/>
    <w:rsid w:val="00074FD9"/>
    <w:rsid w:val="00085416"/>
    <w:rsid w:val="00091F79"/>
    <w:rsid w:val="000A37F3"/>
    <w:rsid w:val="000A7331"/>
    <w:rsid w:val="000B06B0"/>
    <w:rsid w:val="000B54C1"/>
    <w:rsid w:val="000B6F5A"/>
    <w:rsid w:val="000D7037"/>
    <w:rsid w:val="00101EB7"/>
    <w:rsid w:val="001110E8"/>
    <w:rsid w:val="00115989"/>
    <w:rsid w:val="0012652A"/>
    <w:rsid w:val="00127B22"/>
    <w:rsid w:val="00134EDE"/>
    <w:rsid w:val="00141A75"/>
    <w:rsid w:val="00154549"/>
    <w:rsid w:val="00171158"/>
    <w:rsid w:val="001718A1"/>
    <w:rsid w:val="00174A45"/>
    <w:rsid w:val="0018059C"/>
    <w:rsid w:val="0018283C"/>
    <w:rsid w:val="001961CB"/>
    <w:rsid w:val="001B0A75"/>
    <w:rsid w:val="001B202B"/>
    <w:rsid w:val="001C3DD4"/>
    <w:rsid w:val="001D7FE8"/>
    <w:rsid w:val="001E1F31"/>
    <w:rsid w:val="001E386D"/>
    <w:rsid w:val="001E5501"/>
    <w:rsid w:val="001E7D0B"/>
    <w:rsid w:val="001F4589"/>
    <w:rsid w:val="001F5DD6"/>
    <w:rsid w:val="001F716D"/>
    <w:rsid w:val="00205D89"/>
    <w:rsid w:val="00215E21"/>
    <w:rsid w:val="00220E28"/>
    <w:rsid w:val="002347A7"/>
    <w:rsid w:val="00240C88"/>
    <w:rsid w:val="0024205A"/>
    <w:rsid w:val="00256D8D"/>
    <w:rsid w:val="00260523"/>
    <w:rsid w:val="00262B9A"/>
    <w:rsid w:val="00267519"/>
    <w:rsid w:val="00270966"/>
    <w:rsid w:val="0028439B"/>
    <w:rsid w:val="002869ED"/>
    <w:rsid w:val="00286E31"/>
    <w:rsid w:val="00296787"/>
    <w:rsid w:val="002A0E7C"/>
    <w:rsid w:val="002A544B"/>
    <w:rsid w:val="002B6FA8"/>
    <w:rsid w:val="002C569E"/>
    <w:rsid w:val="002C5716"/>
    <w:rsid w:val="002D662A"/>
    <w:rsid w:val="002D77E9"/>
    <w:rsid w:val="00300822"/>
    <w:rsid w:val="00305368"/>
    <w:rsid w:val="00310086"/>
    <w:rsid w:val="00333DB9"/>
    <w:rsid w:val="0034318B"/>
    <w:rsid w:val="00350E2D"/>
    <w:rsid w:val="0035137E"/>
    <w:rsid w:val="003611D7"/>
    <w:rsid w:val="003616C2"/>
    <w:rsid w:val="0036342F"/>
    <w:rsid w:val="00370329"/>
    <w:rsid w:val="00376623"/>
    <w:rsid w:val="00385C5B"/>
    <w:rsid w:val="003A32C1"/>
    <w:rsid w:val="003D0A5C"/>
    <w:rsid w:val="003D2704"/>
    <w:rsid w:val="003D2D35"/>
    <w:rsid w:val="003D574E"/>
    <w:rsid w:val="003D7921"/>
    <w:rsid w:val="003E23F4"/>
    <w:rsid w:val="003E3964"/>
    <w:rsid w:val="00402840"/>
    <w:rsid w:val="00403E82"/>
    <w:rsid w:val="0041258A"/>
    <w:rsid w:val="00413918"/>
    <w:rsid w:val="00422829"/>
    <w:rsid w:val="00422BC1"/>
    <w:rsid w:val="00437339"/>
    <w:rsid w:val="00443482"/>
    <w:rsid w:val="00443984"/>
    <w:rsid w:val="00453CAC"/>
    <w:rsid w:val="0045645A"/>
    <w:rsid w:val="00461411"/>
    <w:rsid w:val="00463D06"/>
    <w:rsid w:val="0047300C"/>
    <w:rsid w:val="00477DC3"/>
    <w:rsid w:val="00485ADA"/>
    <w:rsid w:val="00487153"/>
    <w:rsid w:val="00493193"/>
    <w:rsid w:val="004A27BD"/>
    <w:rsid w:val="004B21EE"/>
    <w:rsid w:val="004B7748"/>
    <w:rsid w:val="004C0F98"/>
    <w:rsid w:val="004C5CBC"/>
    <w:rsid w:val="004C7D1D"/>
    <w:rsid w:val="004D576A"/>
    <w:rsid w:val="004D6ED7"/>
    <w:rsid w:val="004E30BB"/>
    <w:rsid w:val="004F491C"/>
    <w:rsid w:val="004F638D"/>
    <w:rsid w:val="00514974"/>
    <w:rsid w:val="00521C31"/>
    <w:rsid w:val="00524D23"/>
    <w:rsid w:val="0052736A"/>
    <w:rsid w:val="00537AF6"/>
    <w:rsid w:val="0054273C"/>
    <w:rsid w:val="00545526"/>
    <w:rsid w:val="00550541"/>
    <w:rsid w:val="005520CA"/>
    <w:rsid w:val="00554501"/>
    <w:rsid w:val="00555BDF"/>
    <w:rsid w:val="0056048D"/>
    <w:rsid w:val="00580E09"/>
    <w:rsid w:val="00596C0A"/>
    <w:rsid w:val="005B2893"/>
    <w:rsid w:val="005B3E9E"/>
    <w:rsid w:val="005B51BC"/>
    <w:rsid w:val="005B76D0"/>
    <w:rsid w:val="005C21DB"/>
    <w:rsid w:val="005C465E"/>
    <w:rsid w:val="005C6CA6"/>
    <w:rsid w:val="005D3880"/>
    <w:rsid w:val="005D62A9"/>
    <w:rsid w:val="005E1C52"/>
    <w:rsid w:val="00600FCD"/>
    <w:rsid w:val="006078B6"/>
    <w:rsid w:val="00614C50"/>
    <w:rsid w:val="00626659"/>
    <w:rsid w:val="00626DDC"/>
    <w:rsid w:val="00636712"/>
    <w:rsid w:val="0063697B"/>
    <w:rsid w:val="006537B0"/>
    <w:rsid w:val="00655A4D"/>
    <w:rsid w:val="00656C02"/>
    <w:rsid w:val="006622A2"/>
    <w:rsid w:val="0067268B"/>
    <w:rsid w:val="006800A3"/>
    <w:rsid w:val="006800D0"/>
    <w:rsid w:val="0068044A"/>
    <w:rsid w:val="006B2528"/>
    <w:rsid w:val="006B5280"/>
    <w:rsid w:val="006C25C0"/>
    <w:rsid w:val="006C3AC6"/>
    <w:rsid w:val="006D0B17"/>
    <w:rsid w:val="006D297A"/>
    <w:rsid w:val="006D79B3"/>
    <w:rsid w:val="006E1CA0"/>
    <w:rsid w:val="006E6940"/>
    <w:rsid w:val="006E731E"/>
    <w:rsid w:val="006F7869"/>
    <w:rsid w:val="00710B33"/>
    <w:rsid w:val="0071709F"/>
    <w:rsid w:val="00723127"/>
    <w:rsid w:val="00732AC2"/>
    <w:rsid w:val="00735594"/>
    <w:rsid w:val="00743074"/>
    <w:rsid w:val="0075435A"/>
    <w:rsid w:val="00760F54"/>
    <w:rsid w:val="007627F4"/>
    <w:rsid w:val="00766551"/>
    <w:rsid w:val="007767DC"/>
    <w:rsid w:val="0078092B"/>
    <w:rsid w:val="00785F65"/>
    <w:rsid w:val="007A2352"/>
    <w:rsid w:val="007E4DF4"/>
    <w:rsid w:val="007F7C51"/>
    <w:rsid w:val="00802584"/>
    <w:rsid w:val="00805D41"/>
    <w:rsid w:val="00806F24"/>
    <w:rsid w:val="00807680"/>
    <w:rsid w:val="00822A51"/>
    <w:rsid w:val="008316F7"/>
    <w:rsid w:val="00840DA4"/>
    <w:rsid w:val="008665CB"/>
    <w:rsid w:val="008676EB"/>
    <w:rsid w:val="0088104A"/>
    <w:rsid w:val="0088547E"/>
    <w:rsid w:val="00891166"/>
    <w:rsid w:val="008964B2"/>
    <w:rsid w:val="008B1217"/>
    <w:rsid w:val="008B29C0"/>
    <w:rsid w:val="008B5B5C"/>
    <w:rsid w:val="008B6E81"/>
    <w:rsid w:val="008C1462"/>
    <w:rsid w:val="008C34EE"/>
    <w:rsid w:val="008C764E"/>
    <w:rsid w:val="008D0375"/>
    <w:rsid w:val="008D2352"/>
    <w:rsid w:val="008E444C"/>
    <w:rsid w:val="008E66FB"/>
    <w:rsid w:val="008E7ED9"/>
    <w:rsid w:val="008F126B"/>
    <w:rsid w:val="008F220F"/>
    <w:rsid w:val="008F5680"/>
    <w:rsid w:val="009001F1"/>
    <w:rsid w:val="00910C3E"/>
    <w:rsid w:val="00920F3F"/>
    <w:rsid w:val="00922D71"/>
    <w:rsid w:val="00923192"/>
    <w:rsid w:val="009340CB"/>
    <w:rsid w:val="00947434"/>
    <w:rsid w:val="00954C94"/>
    <w:rsid w:val="0096508F"/>
    <w:rsid w:val="00973F62"/>
    <w:rsid w:val="00975257"/>
    <w:rsid w:val="0099125E"/>
    <w:rsid w:val="009A6BB5"/>
    <w:rsid w:val="009A6D70"/>
    <w:rsid w:val="009B3173"/>
    <w:rsid w:val="009B5944"/>
    <w:rsid w:val="009B6223"/>
    <w:rsid w:val="009D73FE"/>
    <w:rsid w:val="009E39B2"/>
    <w:rsid w:val="009F3662"/>
    <w:rsid w:val="009F66DA"/>
    <w:rsid w:val="00A018EC"/>
    <w:rsid w:val="00A12F00"/>
    <w:rsid w:val="00A1754D"/>
    <w:rsid w:val="00A26BCE"/>
    <w:rsid w:val="00A326C7"/>
    <w:rsid w:val="00A37B44"/>
    <w:rsid w:val="00A45551"/>
    <w:rsid w:val="00A549B1"/>
    <w:rsid w:val="00A65A95"/>
    <w:rsid w:val="00A714D3"/>
    <w:rsid w:val="00A73387"/>
    <w:rsid w:val="00A85970"/>
    <w:rsid w:val="00A8697F"/>
    <w:rsid w:val="00A90F1D"/>
    <w:rsid w:val="00A924A3"/>
    <w:rsid w:val="00AA0B55"/>
    <w:rsid w:val="00AA37AC"/>
    <w:rsid w:val="00AB6B8B"/>
    <w:rsid w:val="00AE3ECE"/>
    <w:rsid w:val="00AE4E35"/>
    <w:rsid w:val="00AF4F31"/>
    <w:rsid w:val="00B0736A"/>
    <w:rsid w:val="00B07C13"/>
    <w:rsid w:val="00B457AE"/>
    <w:rsid w:val="00B86521"/>
    <w:rsid w:val="00B95BB6"/>
    <w:rsid w:val="00BA6A37"/>
    <w:rsid w:val="00BB300E"/>
    <w:rsid w:val="00BD4B12"/>
    <w:rsid w:val="00BE1FA0"/>
    <w:rsid w:val="00BE4F8A"/>
    <w:rsid w:val="00BE776A"/>
    <w:rsid w:val="00BF3829"/>
    <w:rsid w:val="00BF574D"/>
    <w:rsid w:val="00BF733B"/>
    <w:rsid w:val="00BF7AF6"/>
    <w:rsid w:val="00C061A0"/>
    <w:rsid w:val="00C32C78"/>
    <w:rsid w:val="00C44845"/>
    <w:rsid w:val="00C53341"/>
    <w:rsid w:val="00C6135F"/>
    <w:rsid w:val="00C73563"/>
    <w:rsid w:val="00C73C1E"/>
    <w:rsid w:val="00C822DB"/>
    <w:rsid w:val="00C974DC"/>
    <w:rsid w:val="00CD06BC"/>
    <w:rsid w:val="00CD0F62"/>
    <w:rsid w:val="00CD1A1B"/>
    <w:rsid w:val="00CD1DE3"/>
    <w:rsid w:val="00CE1CFF"/>
    <w:rsid w:val="00CE39C1"/>
    <w:rsid w:val="00CF3054"/>
    <w:rsid w:val="00CF5171"/>
    <w:rsid w:val="00D14975"/>
    <w:rsid w:val="00D217A6"/>
    <w:rsid w:val="00D228EE"/>
    <w:rsid w:val="00D241EC"/>
    <w:rsid w:val="00D25B4E"/>
    <w:rsid w:val="00D32D4C"/>
    <w:rsid w:val="00D3415B"/>
    <w:rsid w:val="00D4651B"/>
    <w:rsid w:val="00D50285"/>
    <w:rsid w:val="00D5640A"/>
    <w:rsid w:val="00D67958"/>
    <w:rsid w:val="00DA0D9C"/>
    <w:rsid w:val="00DA6AE5"/>
    <w:rsid w:val="00DB3C4C"/>
    <w:rsid w:val="00DB4DB6"/>
    <w:rsid w:val="00DC0D69"/>
    <w:rsid w:val="00DD109E"/>
    <w:rsid w:val="00DD45B1"/>
    <w:rsid w:val="00DD4E82"/>
    <w:rsid w:val="00DD57C3"/>
    <w:rsid w:val="00DE14F3"/>
    <w:rsid w:val="00DF08D2"/>
    <w:rsid w:val="00DF2048"/>
    <w:rsid w:val="00DF58B2"/>
    <w:rsid w:val="00E03D30"/>
    <w:rsid w:val="00E06580"/>
    <w:rsid w:val="00E0670D"/>
    <w:rsid w:val="00E0696C"/>
    <w:rsid w:val="00E13748"/>
    <w:rsid w:val="00E26E93"/>
    <w:rsid w:val="00E51C88"/>
    <w:rsid w:val="00E52347"/>
    <w:rsid w:val="00E53093"/>
    <w:rsid w:val="00E54C2D"/>
    <w:rsid w:val="00E618C4"/>
    <w:rsid w:val="00E65C4F"/>
    <w:rsid w:val="00E717F4"/>
    <w:rsid w:val="00E73996"/>
    <w:rsid w:val="00E87502"/>
    <w:rsid w:val="00E97C2D"/>
    <w:rsid w:val="00EA0F52"/>
    <w:rsid w:val="00EA4E6D"/>
    <w:rsid w:val="00EB2CFF"/>
    <w:rsid w:val="00EC6557"/>
    <w:rsid w:val="00ED3EDB"/>
    <w:rsid w:val="00ED59ED"/>
    <w:rsid w:val="00EF579A"/>
    <w:rsid w:val="00F03DD2"/>
    <w:rsid w:val="00F0501C"/>
    <w:rsid w:val="00F07588"/>
    <w:rsid w:val="00F10339"/>
    <w:rsid w:val="00F313B7"/>
    <w:rsid w:val="00F37188"/>
    <w:rsid w:val="00F41372"/>
    <w:rsid w:val="00F46C1A"/>
    <w:rsid w:val="00F50625"/>
    <w:rsid w:val="00F57D12"/>
    <w:rsid w:val="00F67F85"/>
    <w:rsid w:val="00F73EED"/>
    <w:rsid w:val="00F815A0"/>
    <w:rsid w:val="00F825E9"/>
    <w:rsid w:val="00F9206D"/>
    <w:rsid w:val="00F920A9"/>
    <w:rsid w:val="00F96019"/>
    <w:rsid w:val="00FA5528"/>
    <w:rsid w:val="00FB4F59"/>
    <w:rsid w:val="00FD20CE"/>
    <w:rsid w:val="00FD7C69"/>
    <w:rsid w:val="00FE21F3"/>
    <w:rsid w:val="00FE6EFF"/>
    <w:rsid w:val="0311C158"/>
    <w:rsid w:val="04EBE0D2"/>
    <w:rsid w:val="06C9A20C"/>
    <w:rsid w:val="07D68F2F"/>
    <w:rsid w:val="0A72D1FB"/>
    <w:rsid w:val="0B6BFFC6"/>
    <w:rsid w:val="0B9D48CE"/>
    <w:rsid w:val="0CAAE999"/>
    <w:rsid w:val="0EF764B0"/>
    <w:rsid w:val="0F611F36"/>
    <w:rsid w:val="0F6827F2"/>
    <w:rsid w:val="0FED3B8A"/>
    <w:rsid w:val="102FF117"/>
    <w:rsid w:val="11F484AB"/>
    <w:rsid w:val="13F9D829"/>
    <w:rsid w:val="145A3389"/>
    <w:rsid w:val="14905B02"/>
    <w:rsid w:val="14A2BC7A"/>
    <w:rsid w:val="14CD8A70"/>
    <w:rsid w:val="15C0853C"/>
    <w:rsid w:val="1642C54C"/>
    <w:rsid w:val="169E0ACC"/>
    <w:rsid w:val="1956666C"/>
    <w:rsid w:val="19D46209"/>
    <w:rsid w:val="1A25056F"/>
    <w:rsid w:val="1BEE9328"/>
    <w:rsid w:val="1C8E072E"/>
    <w:rsid w:val="1D110F38"/>
    <w:rsid w:val="1FAE96C0"/>
    <w:rsid w:val="20755815"/>
    <w:rsid w:val="207B6329"/>
    <w:rsid w:val="20CD0115"/>
    <w:rsid w:val="20D5AA7E"/>
    <w:rsid w:val="21617851"/>
    <w:rsid w:val="225FD7D7"/>
    <w:rsid w:val="22BC7561"/>
    <w:rsid w:val="23375326"/>
    <w:rsid w:val="23C5B1F7"/>
    <w:rsid w:val="240A0036"/>
    <w:rsid w:val="24D32387"/>
    <w:rsid w:val="2527F4AE"/>
    <w:rsid w:val="25A5D097"/>
    <w:rsid w:val="2634E974"/>
    <w:rsid w:val="269A132A"/>
    <w:rsid w:val="26FA002F"/>
    <w:rsid w:val="27178CC9"/>
    <w:rsid w:val="280AC449"/>
    <w:rsid w:val="2872CB92"/>
    <w:rsid w:val="29EF18ED"/>
    <w:rsid w:val="2B37DD40"/>
    <w:rsid w:val="2CA42AF8"/>
    <w:rsid w:val="2D5B93E1"/>
    <w:rsid w:val="3015B559"/>
    <w:rsid w:val="306A0790"/>
    <w:rsid w:val="3792A6AB"/>
    <w:rsid w:val="3815954B"/>
    <w:rsid w:val="38C17835"/>
    <w:rsid w:val="39244840"/>
    <w:rsid w:val="3AC4BB27"/>
    <w:rsid w:val="3CE3C397"/>
    <w:rsid w:val="3D2F623B"/>
    <w:rsid w:val="3D633DEB"/>
    <w:rsid w:val="3DC1E2D3"/>
    <w:rsid w:val="3DCF798C"/>
    <w:rsid w:val="3ED0AD72"/>
    <w:rsid w:val="423B73C0"/>
    <w:rsid w:val="44BC9528"/>
    <w:rsid w:val="44DEC572"/>
    <w:rsid w:val="45B19ABB"/>
    <w:rsid w:val="467A95D3"/>
    <w:rsid w:val="49BA35CA"/>
    <w:rsid w:val="4B22FCA2"/>
    <w:rsid w:val="4DCBEF39"/>
    <w:rsid w:val="4DD771E6"/>
    <w:rsid w:val="519985EE"/>
    <w:rsid w:val="53726FA1"/>
    <w:rsid w:val="53E868A9"/>
    <w:rsid w:val="546C9ACB"/>
    <w:rsid w:val="547765A2"/>
    <w:rsid w:val="54B81EA2"/>
    <w:rsid w:val="558CC385"/>
    <w:rsid w:val="55E8AC2F"/>
    <w:rsid w:val="5ABC1D52"/>
    <w:rsid w:val="5DACA3C5"/>
    <w:rsid w:val="5DF3BE14"/>
    <w:rsid w:val="5E7D06F3"/>
    <w:rsid w:val="5F7E3AD9"/>
    <w:rsid w:val="6224E380"/>
    <w:rsid w:val="6268092E"/>
    <w:rsid w:val="63852E09"/>
    <w:rsid w:val="6799D2F4"/>
    <w:rsid w:val="6AF5AC89"/>
    <w:rsid w:val="6B0349F9"/>
    <w:rsid w:val="6B5E1923"/>
    <w:rsid w:val="6C137F7D"/>
    <w:rsid w:val="6CB88554"/>
    <w:rsid w:val="6CECC369"/>
    <w:rsid w:val="6E5BC45C"/>
    <w:rsid w:val="6E6956F7"/>
    <w:rsid w:val="6EB9DCD2"/>
    <w:rsid w:val="6F296334"/>
    <w:rsid w:val="70768F4A"/>
    <w:rsid w:val="70D4D915"/>
    <w:rsid w:val="71337DF7"/>
    <w:rsid w:val="7169C76B"/>
    <w:rsid w:val="72159F57"/>
    <w:rsid w:val="750FF5F9"/>
    <w:rsid w:val="7607AA9F"/>
    <w:rsid w:val="76B10B31"/>
    <w:rsid w:val="76B58FCE"/>
    <w:rsid w:val="7B7F377D"/>
    <w:rsid w:val="7D1B07DE"/>
    <w:rsid w:val="7D39F485"/>
    <w:rsid w:val="7E5292D0"/>
    <w:rsid w:val="7FC2637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22FC84"/>
  <w15:chartTrackingRefBased/>
  <w15:docId w15:val="{425F0C11-B0E4-4BD2-9393-1EF82B1C64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300E"/>
  </w:style>
  <w:style w:type="paragraph" w:styleId="Heading1">
    <w:name w:val="heading 1"/>
    <w:basedOn w:val="Normal"/>
    <w:next w:val="Normal"/>
    <w:link w:val="Heading1Char"/>
    <w:uiPriority w:val="9"/>
    <w:qFormat/>
    <w:rsid w:val="00AA37AC"/>
    <w:pPr>
      <w:keepNext/>
      <w:keepLines/>
      <w:spacing w:before="360" w:after="80" w:line="240" w:lineRule="auto"/>
      <w:outlineLvl w:val="0"/>
    </w:pPr>
    <w:rPr>
      <w:rFonts w:asciiTheme="majorHAnsi" w:eastAsiaTheme="majorEastAsia" w:hAnsiTheme="majorHAnsi" w:cstheme="majorBidi"/>
      <w:color w:val="2E74B5"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55450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55450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554501"/>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554501"/>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554501"/>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554501"/>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55450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55450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739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73996"/>
    <w:pPr>
      <w:ind w:left="720"/>
      <w:contextualSpacing/>
    </w:pPr>
  </w:style>
  <w:style w:type="paragraph" w:styleId="NormalWeb">
    <w:name w:val="Normal (Web)"/>
    <w:basedOn w:val="Normal"/>
    <w:uiPriority w:val="99"/>
    <w:semiHidden/>
    <w:unhideWhenUsed/>
    <w:rsid w:val="00E73996"/>
    <w:pPr>
      <w:spacing w:before="100" w:beforeAutospacing="1" w:after="100" w:afterAutospacing="1" w:line="240" w:lineRule="auto"/>
    </w:pPr>
    <w:rPr>
      <w:rFonts w:ascii="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E73996"/>
    <w:rPr>
      <w:sz w:val="16"/>
      <w:szCs w:val="16"/>
    </w:rPr>
  </w:style>
  <w:style w:type="paragraph" w:styleId="CommentText">
    <w:name w:val="annotation text"/>
    <w:basedOn w:val="Normal"/>
    <w:link w:val="CommentTextChar"/>
    <w:uiPriority w:val="99"/>
    <w:semiHidden/>
    <w:unhideWhenUsed/>
    <w:rsid w:val="00E73996"/>
    <w:pPr>
      <w:spacing w:line="240" w:lineRule="auto"/>
    </w:pPr>
    <w:rPr>
      <w:sz w:val="20"/>
      <w:szCs w:val="20"/>
    </w:rPr>
  </w:style>
  <w:style w:type="character" w:customStyle="1" w:styleId="CommentTextChar">
    <w:name w:val="Comment Text Char"/>
    <w:basedOn w:val="DefaultParagraphFont"/>
    <w:link w:val="CommentText"/>
    <w:uiPriority w:val="99"/>
    <w:semiHidden/>
    <w:rsid w:val="00E73996"/>
    <w:rPr>
      <w:sz w:val="20"/>
      <w:szCs w:val="20"/>
    </w:rPr>
  </w:style>
  <w:style w:type="paragraph" w:styleId="CommentSubject">
    <w:name w:val="annotation subject"/>
    <w:basedOn w:val="CommentText"/>
    <w:next w:val="CommentText"/>
    <w:link w:val="CommentSubjectChar"/>
    <w:uiPriority w:val="99"/>
    <w:semiHidden/>
    <w:unhideWhenUsed/>
    <w:rsid w:val="00E73996"/>
    <w:rPr>
      <w:b/>
      <w:bCs/>
    </w:rPr>
  </w:style>
  <w:style w:type="character" w:customStyle="1" w:styleId="CommentSubjectChar">
    <w:name w:val="Comment Subject Char"/>
    <w:basedOn w:val="CommentTextChar"/>
    <w:link w:val="CommentSubject"/>
    <w:uiPriority w:val="99"/>
    <w:semiHidden/>
    <w:rsid w:val="00E73996"/>
    <w:rPr>
      <w:b/>
      <w:bCs/>
      <w:sz w:val="20"/>
      <w:szCs w:val="20"/>
    </w:rPr>
  </w:style>
  <w:style w:type="paragraph" w:styleId="BalloonText">
    <w:name w:val="Balloon Text"/>
    <w:basedOn w:val="Normal"/>
    <w:link w:val="BalloonTextChar"/>
    <w:uiPriority w:val="99"/>
    <w:semiHidden/>
    <w:unhideWhenUsed/>
    <w:rsid w:val="00E7399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73996"/>
    <w:rPr>
      <w:rFonts w:ascii="Segoe UI" w:hAnsi="Segoe UI" w:cs="Segoe UI"/>
      <w:sz w:val="18"/>
      <w:szCs w:val="18"/>
    </w:rPr>
  </w:style>
  <w:style w:type="paragraph" w:styleId="Header">
    <w:name w:val="header"/>
    <w:basedOn w:val="Normal"/>
    <w:link w:val="HeaderChar"/>
    <w:uiPriority w:val="99"/>
    <w:unhideWhenUsed/>
    <w:rsid w:val="00D25B4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25B4E"/>
  </w:style>
  <w:style w:type="paragraph" w:styleId="Footer">
    <w:name w:val="footer"/>
    <w:basedOn w:val="Normal"/>
    <w:link w:val="FooterChar"/>
    <w:uiPriority w:val="99"/>
    <w:unhideWhenUsed/>
    <w:rsid w:val="00D25B4E"/>
    <w:pPr>
      <w:tabs>
        <w:tab w:val="center" w:pos="4513"/>
        <w:tab w:val="right" w:pos="9026"/>
      </w:tabs>
      <w:spacing w:after="0" w:line="240" w:lineRule="auto"/>
    </w:pPr>
  </w:style>
  <w:style w:type="character" w:customStyle="1" w:styleId="FooterChar">
    <w:name w:val="Footer Char"/>
    <w:basedOn w:val="DefaultParagraphFont"/>
    <w:link w:val="Footer"/>
    <w:uiPriority w:val="99"/>
    <w:rsid w:val="00D25B4E"/>
  </w:style>
  <w:style w:type="paragraph" w:customStyle="1" w:styleId="Normal1">
    <w:name w:val="Normal1"/>
    <w:uiPriority w:val="99"/>
    <w:rsid w:val="006537B0"/>
    <w:pPr>
      <w:spacing w:after="0" w:line="240" w:lineRule="auto"/>
    </w:pPr>
    <w:rPr>
      <w:rFonts w:ascii="Arial" w:eastAsia="Times New Roman" w:hAnsi="Arial" w:cs="Arial"/>
      <w:color w:val="000000"/>
      <w:sz w:val="24"/>
      <w:lang w:eastAsia="en-GB"/>
    </w:rPr>
  </w:style>
  <w:style w:type="paragraph" w:customStyle="1" w:styleId="paragraph">
    <w:name w:val="paragraph"/>
    <w:basedOn w:val="Normal"/>
    <w:rsid w:val="00785F6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785F65"/>
  </w:style>
  <w:style w:type="character" w:customStyle="1" w:styleId="eop">
    <w:name w:val="eop"/>
    <w:basedOn w:val="DefaultParagraphFont"/>
    <w:rsid w:val="00785F65"/>
  </w:style>
  <w:style w:type="table" w:styleId="PlainTable2">
    <w:name w:val="Plain Table 2"/>
    <w:basedOn w:val="TableNormal"/>
    <w:uiPriority w:val="42"/>
    <w:rsid w:val="000000F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Heading1Char">
    <w:name w:val="Heading 1 Char"/>
    <w:basedOn w:val="DefaultParagraphFont"/>
    <w:link w:val="Heading1"/>
    <w:uiPriority w:val="9"/>
    <w:rsid w:val="00AA37AC"/>
    <w:rPr>
      <w:rFonts w:asciiTheme="majorHAnsi" w:eastAsiaTheme="majorEastAsia" w:hAnsiTheme="majorHAnsi" w:cstheme="majorBidi"/>
      <w:color w:val="2E74B5" w:themeColor="accent1" w:themeShade="BF"/>
      <w:kern w:val="2"/>
      <w:sz w:val="40"/>
      <w:szCs w:val="40"/>
      <w14:ligatures w14:val="standardContextual"/>
    </w:rPr>
  </w:style>
  <w:style w:type="character" w:styleId="Strong">
    <w:name w:val="Strong"/>
    <w:basedOn w:val="DefaultParagraphFont"/>
    <w:uiPriority w:val="22"/>
    <w:qFormat/>
    <w:rsid w:val="00485ADA"/>
    <w:rPr>
      <w:b/>
      <w:bCs/>
    </w:rPr>
  </w:style>
  <w:style w:type="character" w:styleId="BookTitle">
    <w:name w:val="Book Title"/>
    <w:basedOn w:val="DefaultParagraphFont"/>
    <w:uiPriority w:val="33"/>
    <w:qFormat/>
    <w:rsid w:val="00554501"/>
    <w:rPr>
      <w:b/>
      <w:bCs/>
      <w:i/>
      <w:iCs/>
      <w:spacing w:val="5"/>
    </w:rPr>
  </w:style>
  <w:style w:type="paragraph" w:styleId="Caption">
    <w:name w:val="caption"/>
    <w:basedOn w:val="Normal"/>
    <w:next w:val="Normal"/>
    <w:uiPriority w:val="35"/>
    <w:semiHidden/>
    <w:unhideWhenUsed/>
    <w:qFormat/>
    <w:rsid w:val="00554501"/>
    <w:pPr>
      <w:spacing w:after="200" w:line="240" w:lineRule="auto"/>
    </w:pPr>
    <w:rPr>
      <w:i/>
      <w:iCs/>
      <w:color w:val="44546A" w:themeColor="text2"/>
      <w:sz w:val="18"/>
      <w:szCs w:val="18"/>
    </w:rPr>
  </w:style>
  <w:style w:type="character" w:styleId="Emphasis">
    <w:name w:val="Emphasis"/>
    <w:basedOn w:val="DefaultParagraphFont"/>
    <w:uiPriority w:val="20"/>
    <w:qFormat/>
    <w:rsid w:val="00554501"/>
    <w:rPr>
      <w:i/>
      <w:iCs/>
    </w:rPr>
  </w:style>
  <w:style w:type="character" w:customStyle="1" w:styleId="Heading2Char">
    <w:name w:val="Heading 2 Char"/>
    <w:basedOn w:val="DefaultParagraphFont"/>
    <w:link w:val="Heading2"/>
    <w:uiPriority w:val="9"/>
    <w:semiHidden/>
    <w:rsid w:val="00554501"/>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554501"/>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554501"/>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554501"/>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554501"/>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554501"/>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55450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554501"/>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554501"/>
    <w:rPr>
      <w:i/>
      <w:iCs/>
      <w:color w:val="5B9BD5" w:themeColor="accent1"/>
    </w:rPr>
  </w:style>
  <w:style w:type="paragraph" w:styleId="IntenseQuote">
    <w:name w:val="Intense Quote"/>
    <w:basedOn w:val="Normal"/>
    <w:next w:val="Normal"/>
    <w:link w:val="IntenseQuoteChar"/>
    <w:uiPriority w:val="30"/>
    <w:qFormat/>
    <w:rsid w:val="00554501"/>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554501"/>
    <w:rPr>
      <w:i/>
      <w:iCs/>
      <w:color w:val="5B9BD5" w:themeColor="accent1"/>
    </w:rPr>
  </w:style>
  <w:style w:type="character" w:styleId="IntenseReference">
    <w:name w:val="Intense Reference"/>
    <w:basedOn w:val="DefaultParagraphFont"/>
    <w:uiPriority w:val="32"/>
    <w:qFormat/>
    <w:rsid w:val="00554501"/>
    <w:rPr>
      <w:b/>
      <w:bCs/>
      <w:smallCaps/>
      <w:color w:val="5B9BD5" w:themeColor="accent1"/>
      <w:spacing w:val="5"/>
    </w:rPr>
  </w:style>
  <w:style w:type="paragraph" w:styleId="NoSpacing">
    <w:name w:val="No Spacing"/>
    <w:uiPriority w:val="1"/>
    <w:qFormat/>
    <w:rsid w:val="00554501"/>
    <w:pPr>
      <w:spacing w:after="0" w:line="240" w:lineRule="auto"/>
    </w:pPr>
  </w:style>
  <w:style w:type="paragraph" w:styleId="Quote">
    <w:name w:val="Quote"/>
    <w:basedOn w:val="Normal"/>
    <w:next w:val="Normal"/>
    <w:link w:val="QuoteChar"/>
    <w:uiPriority w:val="29"/>
    <w:qFormat/>
    <w:rsid w:val="00554501"/>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554501"/>
    <w:rPr>
      <w:i/>
      <w:iCs/>
      <w:color w:val="404040" w:themeColor="text1" w:themeTint="BF"/>
    </w:rPr>
  </w:style>
  <w:style w:type="paragraph" w:styleId="Subtitle">
    <w:name w:val="Subtitle"/>
    <w:basedOn w:val="Normal"/>
    <w:next w:val="Normal"/>
    <w:link w:val="SubtitleChar"/>
    <w:uiPriority w:val="11"/>
    <w:qFormat/>
    <w:rsid w:val="00554501"/>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554501"/>
    <w:rPr>
      <w:rFonts w:eastAsiaTheme="minorEastAsia"/>
      <w:color w:val="5A5A5A" w:themeColor="text1" w:themeTint="A5"/>
      <w:spacing w:val="15"/>
    </w:rPr>
  </w:style>
  <w:style w:type="character" w:styleId="SubtleEmphasis">
    <w:name w:val="Subtle Emphasis"/>
    <w:basedOn w:val="DefaultParagraphFont"/>
    <w:uiPriority w:val="19"/>
    <w:qFormat/>
    <w:rsid w:val="00554501"/>
    <w:rPr>
      <w:i/>
      <w:iCs/>
      <w:color w:val="404040" w:themeColor="text1" w:themeTint="BF"/>
    </w:rPr>
  </w:style>
  <w:style w:type="character" w:styleId="SubtleReference">
    <w:name w:val="Subtle Reference"/>
    <w:basedOn w:val="DefaultParagraphFont"/>
    <w:uiPriority w:val="31"/>
    <w:qFormat/>
    <w:rsid w:val="00554501"/>
    <w:rPr>
      <w:smallCaps/>
      <w:color w:val="5A5A5A" w:themeColor="text1" w:themeTint="A5"/>
    </w:rPr>
  </w:style>
  <w:style w:type="paragraph" w:styleId="Title">
    <w:name w:val="Title"/>
    <w:basedOn w:val="Normal"/>
    <w:next w:val="Normal"/>
    <w:link w:val="TitleChar"/>
    <w:uiPriority w:val="10"/>
    <w:qFormat/>
    <w:rsid w:val="0055450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54501"/>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554501"/>
    <w:pPr>
      <w:spacing w:before="240" w:after="0" w:line="259" w:lineRule="auto"/>
      <w:outlineLvl w:val="9"/>
    </w:pPr>
    <w:rPr>
      <w:kern w:val="0"/>
      <w:sz w:val="32"/>
      <w:szCs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3278308">
      <w:bodyDiv w:val="1"/>
      <w:marLeft w:val="0"/>
      <w:marRight w:val="0"/>
      <w:marTop w:val="0"/>
      <w:marBottom w:val="0"/>
      <w:divBdr>
        <w:top w:val="none" w:sz="0" w:space="0" w:color="auto"/>
        <w:left w:val="none" w:sz="0" w:space="0" w:color="auto"/>
        <w:bottom w:val="none" w:sz="0" w:space="0" w:color="auto"/>
        <w:right w:val="none" w:sz="0" w:space="0" w:color="auto"/>
      </w:divBdr>
    </w:div>
    <w:div w:id="1380668462">
      <w:bodyDiv w:val="1"/>
      <w:marLeft w:val="0"/>
      <w:marRight w:val="0"/>
      <w:marTop w:val="0"/>
      <w:marBottom w:val="0"/>
      <w:divBdr>
        <w:top w:val="none" w:sz="0" w:space="0" w:color="auto"/>
        <w:left w:val="none" w:sz="0" w:space="0" w:color="auto"/>
        <w:bottom w:val="none" w:sz="0" w:space="0" w:color="auto"/>
        <w:right w:val="none" w:sz="0" w:space="0" w:color="auto"/>
      </w:divBdr>
      <w:divsChild>
        <w:div w:id="517621843">
          <w:marLeft w:val="0"/>
          <w:marRight w:val="0"/>
          <w:marTop w:val="0"/>
          <w:marBottom w:val="0"/>
          <w:divBdr>
            <w:top w:val="none" w:sz="0" w:space="0" w:color="auto"/>
            <w:left w:val="none" w:sz="0" w:space="0" w:color="auto"/>
            <w:bottom w:val="none" w:sz="0" w:space="0" w:color="auto"/>
            <w:right w:val="none" w:sz="0" w:space="0" w:color="auto"/>
          </w:divBdr>
        </w:div>
        <w:div w:id="581186786">
          <w:marLeft w:val="0"/>
          <w:marRight w:val="0"/>
          <w:marTop w:val="0"/>
          <w:marBottom w:val="0"/>
          <w:divBdr>
            <w:top w:val="none" w:sz="0" w:space="0" w:color="auto"/>
            <w:left w:val="none" w:sz="0" w:space="0" w:color="auto"/>
            <w:bottom w:val="none" w:sz="0" w:space="0" w:color="auto"/>
            <w:right w:val="none" w:sz="0" w:space="0" w:color="auto"/>
          </w:divBdr>
        </w:div>
      </w:divsChild>
    </w:div>
    <w:div w:id="1692149466">
      <w:bodyDiv w:val="1"/>
      <w:marLeft w:val="0"/>
      <w:marRight w:val="0"/>
      <w:marTop w:val="0"/>
      <w:marBottom w:val="0"/>
      <w:divBdr>
        <w:top w:val="none" w:sz="0" w:space="0" w:color="auto"/>
        <w:left w:val="none" w:sz="0" w:space="0" w:color="auto"/>
        <w:bottom w:val="none" w:sz="0" w:space="0" w:color="auto"/>
        <w:right w:val="none" w:sz="0" w:space="0" w:color="auto"/>
      </w:divBdr>
    </w:div>
    <w:div w:id="2001033930">
      <w:bodyDiv w:val="1"/>
      <w:marLeft w:val="0"/>
      <w:marRight w:val="0"/>
      <w:marTop w:val="0"/>
      <w:marBottom w:val="0"/>
      <w:divBdr>
        <w:top w:val="none" w:sz="0" w:space="0" w:color="auto"/>
        <w:left w:val="none" w:sz="0" w:space="0" w:color="auto"/>
        <w:bottom w:val="none" w:sz="0" w:space="0" w:color="auto"/>
        <w:right w:val="none" w:sz="0" w:space="0" w:color="auto"/>
      </w:divBdr>
      <w:divsChild>
        <w:div w:id="1581019376">
          <w:marLeft w:val="0"/>
          <w:marRight w:val="0"/>
          <w:marTop w:val="0"/>
          <w:marBottom w:val="0"/>
          <w:divBdr>
            <w:top w:val="none" w:sz="0" w:space="0" w:color="auto"/>
            <w:left w:val="none" w:sz="0" w:space="0" w:color="auto"/>
            <w:bottom w:val="none" w:sz="0" w:space="0" w:color="auto"/>
            <w:right w:val="none" w:sz="0" w:space="0" w:color="auto"/>
          </w:divBdr>
        </w:div>
        <w:div w:id="12448766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d7daa6d-0b26-4718-b4ac-f5e87dd52ac7">
      <Terms xmlns="http://schemas.microsoft.com/office/infopath/2007/PartnerControls"/>
    </lcf76f155ced4ddcb4097134ff3c332f>
    <TaxCatchAll xmlns="398fc5c5-66fb-4ece-8782-92f7aeaf008e"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3790699DF3B6144A808976F8982D7FB2" ma:contentTypeVersion="18" ma:contentTypeDescription="Create a new document." ma:contentTypeScope="" ma:versionID="46fb39f6c187bf43eec09da81396468b">
  <xsd:schema xmlns:xsd="http://www.w3.org/2001/XMLSchema" xmlns:xs="http://www.w3.org/2001/XMLSchema" xmlns:p="http://schemas.microsoft.com/office/2006/metadata/properties" xmlns:ns2="ed7daa6d-0b26-4718-b4ac-f5e87dd52ac7" xmlns:ns3="398fc5c5-66fb-4ece-8782-92f7aeaf008e" targetNamespace="http://schemas.microsoft.com/office/2006/metadata/properties" ma:root="true" ma:fieldsID="7a26827300af7dad0ef705b4f2f9d4fd" ns2:_="" ns3:_="">
    <xsd:import namespace="ed7daa6d-0b26-4718-b4ac-f5e87dd52ac7"/>
    <xsd:import namespace="398fc5c5-66fb-4ece-8782-92f7aeaf008e"/>
    <xsd:element name="properties">
      <xsd:complexType>
        <xsd:sequence>
          <xsd:element name="documentManagement">
            <xsd:complexType>
              <xsd:all>
                <xsd:element ref="ns2:MediaServiceMetadata" minOccurs="0"/>
                <xsd:element ref="ns2:MediaServiceFastMetadata"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Locatio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7daa6d-0b26-4718-b4ac-f5e87dd52a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c6aa7884-071d-429a-b10d-3db028c361c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98fc5c5-66fb-4ece-8782-92f7aeaf008e"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f84f0283-24f2-43b1-976a-664ceab5da43}" ma:internalName="TaxCatchAll" ma:showField="CatchAllData" ma:web="398fc5c5-66fb-4ece-8782-92f7aeaf00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9EE1838-C8BA-4E4D-9A14-06F49D17C9E8}">
  <ds:schemaRefs>
    <ds:schemaRef ds:uri="http://schemas.microsoft.com/office/2006/metadata/properties"/>
    <ds:schemaRef ds:uri="http://schemas.microsoft.com/office/infopath/2007/PartnerControls"/>
    <ds:schemaRef ds:uri="ed7daa6d-0b26-4718-b4ac-f5e87dd52ac7"/>
    <ds:schemaRef ds:uri="398fc5c5-66fb-4ece-8782-92f7aeaf008e"/>
  </ds:schemaRefs>
</ds:datastoreItem>
</file>

<file path=customXml/itemProps2.xml><?xml version="1.0" encoding="utf-8"?>
<ds:datastoreItem xmlns:ds="http://schemas.openxmlformats.org/officeDocument/2006/customXml" ds:itemID="{D273819D-5732-469F-AC1F-F1F346732F0C}">
  <ds:schemaRefs>
    <ds:schemaRef ds:uri="http://schemas.openxmlformats.org/officeDocument/2006/bibliography"/>
  </ds:schemaRefs>
</ds:datastoreItem>
</file>

<file path=customXml/itemProps3.xml><?xml version="1.0" encoding="utf-8"?>
<ds:datastoreItem xmlns:ds="http://schemas.openxmlformats.org/officeDocument/2006/customXml" ds:itemID="{4DC9F102-EB1D-4EFD-8859-EA1EC2503B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7daa6d-0b26-4718-b4ac-f5e87dd52ac7"/>
    <ds:schemaRef ds:uri="398fc5c5-66fb-4ece-8782-92f7aeaf00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7EDE299-6B95-44E2-B731-ED2EDEBADC6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413</Words>
  <Characters>2290</Characters>
  <Application>Microsoft Office Word</Application>
  <DocSecurity>0</DocSecurity>
  <Lines>69</Lines>
  <Paragraphs>22</Paragraphs>
  <ScaleCrop>false</ScaleCrop>
  <HeadingPairs>
    <vt:vector size="2" baseType="variant">
      <vt:variant>
        <vt:lpstr>Title</vt:lpstr>
      </vt:variant>
      <vt:variant>
        <vt:i4>1</vt:i4>
      </vt:variant>
    </vt:vector>
  </HeadingPairs>
  <TitlesOfParts>
    <vt:vector size="1" baseType="lpstr">
      <vt:lpstr/>
    </vt:vector>
  </TitlesOfParts>
  <Company>Mencap</Company>
  <LinksUpToDate>false</LinksUpToDate>
  <CharactersWithSpaces>2681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Debbie Reed</dc:creator>
  <cp:keywords/>
  <dc:description/>
  <cp:lastModifiedBy>Hayley Parker</cp:lastModifiedBy>
  <cp:revision>4</cp:revision>
  <cp:lastPrinted>2025-06-25T14:06:00Z</cp:lastPrinted>
  <dcterms:created xsi:type="dcterms:W3CDTF">2026-05-28T14:52:00Z</dcterms:created>
  <dcterms:modified xsi:type="dcterms:W3CDTF">2026-10-01T10:37:00Z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0x0101003790699DF3B6144A808976F8982D7FB2</vt:lpwstr>
  </property>
  <property fmtid="{D5CDD505-2E9C-101B-9397-08002B2CF9AE}" pid="3" name="docLang">
    <vt:lpwstr>en</vt:lpwstr>
  </property>
  <property fmtid="{D5CDD505-2E9C-101B-9397-08002B2CF9AE}" pid="4" name="MediaServiceImageTags">
    <vt:lpwstr/>
  </property>
</Properties>
</file>