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26BCE" w:rsidRDefault="00A26BCE" w14:paraId="54E5A2EF" w14:textId="77777777"/>
    <w:p w:rsidR="00A26BCE" w:rsidRDefault="00A26BCE" w14:paraId="45D369F6" w14:textId="77777777"/>
    <w:tbl>
      <w:tblPr>
        <w:tblStyle w:val="TableGrid"/>
        <w:tblpPr w:leftFromText="180" w:rightFromText="180" w:vertAnchor="page" w:horzAnchor="margin" w:tblpY="4817"/>
        <w:tblW w:w="850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00AA37AC" w:rsidTr="00AA37AC" w14:paraId="0189D81C" w14:textId="77777777">
        <w:tc>
          <w:tcPr>
            <w:tcW w:w="5000" w:type="pct"/>
          </w:tcPr>
          <w:p w:rsidR="00A26BCE" w:rsidP="00A26BCE" w:rsidRDefault="00A26BCE" w14:paraId="1CB6A495" w14:textId="77777777">
            <w:pPr>
              <w:pStyle w:val="Heading1"/>
              <w:spacing w:before="0"/>
              <w:rPr>
                <w:rFonts w:ascii="FS Mencap" w:hAnsi="FS Mencap" w:cs="Times New Roman (Body CS)"/>
                <w:b/>
                <w:bCs/>
                <w:color w:val="9E1773"/>
                <w:sz w:val="52"/>
                <w:szCs w:val="52"/>
              </w:rPr>
            </w:pPr>
          </w:p>
          <w:p w:rsidR="00AA37AC" w:rsidP="00F67F85" w:rsidRDefault="00CA211F" w14:paraId="31014217" w14:textId="40EC4F52">
            <w:pPr>
              <w:pStyle w:val="Heading1"/>
              <w:spacing w:before="0"/>
              <w:rPr>
                <w:rFonts w:ascii="FS Mencap" w:hAnsi="FS Mencap" w:cs="Times New Roman (Body CS)"/>
                <w:b/>
                <w:bCs/>
                <w:color w:val="9E1773"/>
                <w:sz w:val="36"/>
                <w:szCs w:val="36"/>
              </w:rPr>
            </w:pPr>
            <w:r>
              <w:rPr>
                <w:rFonts w:ascii="FS Mencap" w:hAnsi="FS Mencap" w:cs="Times New Roman (Body CS)"/>
                <w:b/>
                <w:bCs/>
                <w:color w:val="9E1773"/>
                <w:sz w:val="36"/>
                <w:szCs w:val="36"/>
              </w:rPr>
              <w:t>Digital Communications &amp; Engagement Manager Disabled Children’s Partnership (DCP)</w:t>
            </w:r>
          </w:p>
          <w:p w:rsidRPr="00FE0F18" w:rsidR="00FE0F18" w:rsidP="00FE0F18" w:rsidRDefault="00FE0F18" w14:paraId="5B2EB350" w14:textId="77777777"/>
          <w:p w:rsidRPr="00FE0F18" w:rsidR="00FE0F18" w:rsidP="00FE0F18" w:rsidRDefault="00FE0F18" w14:paraId="09FCA8D8" w14:textId="77777777">
            <w:pPr>
              <w:rPr>
                <w:rFonts w:ascii="FS Mencap" w:hAnsi="FS Mencap"/>
                <w:sz w:val="24"/>
                <w:szCs w:val="24"/>
              </w:rPr>
            </w:pPr>
            <w:r w:rsidRPr="00FE0F18">
              <w:rPr>
                <w:rFonts w:ascii="FS Mencap" w:hAnsi="FS Mencap"/>
                <w:b/>
                <w:bCs/>
                <w:sz w:val="24"/>
                <w:szCs w:val="24"/>
              </w:rPr>
              <w:t>Hours:</w:t>
            </w:r>
            <w:r w:rsidRPr="00FE0F18">
              <w:rPr>
                <w:rFonts w:ascii="Calibri" w:hAnsi="Calibri" w:cs="Calibri"/>
                <w:sz w:val="24"/>
                <w:szCs w:val="24"/>
              </w:rPr>
              <w:t> </w:t>
            </w:r>
            <w:r w:rsidRPr="00FE0F18">
              <w:rPr>
                <w:rFonts w:ascii="FS Mencap" w:hAnsi="FS Mencap"/>
                <w:sz w:val="24"/>
                <w:szCs w:val="24"/>
              </w:rPr>
              <w:t>30 hours (4 days)</w:t>
            </w:r>
            <w:r w:rsidRPr="00FE0F18">
              <w:rPr>
                <w:rFonts w:ascii="Calibri" w:hAnsi="Calibri" w:cs="Calibri"/>
                <w:sz w:val="24"/>
                <w:szCs w:val="24"/>
              </w:rPr>
              <w:t> </w:t>
            </w:r>
            <w:r w:rsidRPr="00FE0F18">
              <w:rPr>
                <w:rFonts w:ascii="FS Mencap" w:hAnsi="FS Mencap"/>
                <w:sz w:val="24"/>
                <w:szCs w:val="24"/>
              </w:rPr>
              <w:t>per week</w:t>
            </w:r>
            <w:r w:rsidRPr="00FE0F18">
              <w:rPr>
                <w:rFonts w:ascii="Calibri" w:hAnsi="Calibri" w:cs="Calibri"/>
                <w:sz w:val="24"/>
                <w:szCs w:val="24"/>
              </w:rPr>
              <w:t> </w:t>
            </w:r>
            <w:r w:rsidRPr="00FE0F18">
              <w:rPr>
                <w:rFonts w:ascii="FS Mencap" w:hAnsi="FS Mencap"/>
                <w:sz w:val="24"/>
                <w:szCs w:val="24"/>
              </w:rPr>
              <w:t>(we are open to a wide range of working patters, including</w:t>
            </w:r>
            <w:r w:rsidRPr="00FE0F18">
              <w:rPr>
                <w:rFonts w:ascii="Calibri" w:hAnsi="Calibri" w:cs="Calibri"/>
                <w:sz w:val="24"/>
                <w:szCs w:val="24"/>
              </w:rPr>
              <w:t> </w:t>
            </w:r>
            <w:r w:rsidRPr="00FE0F18">
              <w:rPr>
                <w:rFonts w:ascii="FS Mencap" w:hAnsi="FS Mencap"/>
                <w:sz w:val="24"/>
                <w:szCs w:val="24"/>
              </w:rPr>
              <w:t>across the working week). Some on call and out of hours working</w:t>
            </w:r>
            <w:r w:rsidRPr="00FE0F18">
              <w:rPr>
                <w:rFonts w:ascii="Calibri" w:hAnsi="Calibri" w:cs="Calibri"/>
                <w:sz w:val="24"/>
                <w:szCs w:val="24"/>
              </w:rPr>
              <w:t> </w:t>
            </w:r>
            <w:r w:rsidRPr="00FE0F18">
              <w:rPr>
                <w:rFonts w:ascii="FS Mencap" w:hAnsi="FS Mencap"/>
                <w:sz w:val="24"/>
                <w:szCs w:val="24"/>
              </w:rPr>
              <w:t>required.</w:t>
            </w:r>
            <w:r w:rsidRPr="00FE0F18">
              <w:rPr>
                <w:rFonts w:ascii="Calibri" w:hAnsi="Calibri" w:cs="Calibri"/>
                <w:sz w:val="24"/>
                <w:szCs w:val="24"/>
              </w:rPr>
              <w:t> </w:t>
            </w:r>
          </w:p>
          <w:p w:rsidRPr="00FE0F18" w:rsidR="00FE0F18" w:rsidP="00FE0F18" w:rsidRDefault="00FE0F18" w14:paraId="61F150EC" w14:textId="16B9589A">
            <w:pPr>
              <w:rPr>
                <w:rFonts w:ascii="FS Mencap" w:hAnsi="FS Mencap"/>
                <w:sz w:val="24"/>
                <w:szCs w:val="24"/>
              </w:rPr>
            </w:pPr>
            <w:r w:rsidRPr="00FE0F18">
              <w:rPr>
                <w:rFonts w:ascii="Calibri" w:hAnsi="Calibri" w:cs="Calibri"/>
                <w:sz w:val="24"/>
                <w:szCs w:val="24"/>
              </w:rPr>
              <w:t> </w:t>
            </w:r>
            <w:r w:rsidRPr="00FE0F18">
              <w:rPr>
                <w:rFonts w:ascii="FS Mencap" w:hAnsi="FS Mencap"/>
                <w:sz w:val="24"/>
                <w:szCs w:val="24"/>
              </w:rPr>
              <w:br/>
            </w:r>
            <w:r w:rsidRPr="00FE0F18">
              <w:rPr>
                <w:rFonts w:ascii="FS Mencap" w:hAnsi="FS Mencap"/>
                <w:b/>
                <w:bCs/>
                <w:sz w:val="24"/>
                <w:szCs w:val="24"/>
              </w:rPr>
              <w:t>Location:</w:t>
            </w:r>
            <w:r w:rsidRPr="00FE0F18">
              <w:rPr>
                <w:rFonts w:ascii="Calibri" w:hAnsi="Calibri" w:cs="Calibri"/>
                <w:sz w:val="24"/>
                <w:szCs w:val="24"/>
              </w:rPr>
              <w:t> </w:t>
            </w:r>
            <w:r w:rsidRPr="00FE0F18">
              <w:rPr>
                <w:rFonts w:ascii="FS Mencap" w:hAnsi="FS Mencap"/>
                <w:sz w:val="24"/>
                <w:szCs w:val="24"/>
              </w:rPr>
              <w:t>Hybrid, with at least fortnightly in person meetings at the Contact office in London N1, with opportunities to also work at the Mencap head office, London E1</w:t>
            </w:r>
            <w:r w:rsidRPr="00FE0F18">
              <w:rPr>
                <w:rFonts w:ascii="Calibri" w:hAnsi="Calibri" w:cs="Calibri"/>
                <w:sz w:val="24"/>
                <w:szCs w:val="24"/>
              </w:rPr>
              <w:t> </w:t>
            </w:r>
          </w:p>
          <w:p w:rsidRPr="00FE0F18" w:rsidR="00FE0F18" w:rsidP="00FE0F18" w:rsidRDefault="00FE0F18" w14:paraId="01BA513E" w14:textId="77777777">
            <w:pPr>
              <w:rPr>
                <w:rFonts w:ascii="FS Mencap" w:hAnsi="FS Mencap"/>
                <w:sz w:val="24"/>
                <w:szCs w:val="24"/>
              </w:rPr>
            </w:pPr>
            <w:r w:rsidRPr="00FE0F18">
              <w:rPr>
                <w:rFonts w:ascii="Calibri" w:hAnsi="Calibri" w:cs="Calibri"/>
                <w:sz w:val="24"/>
                <w:szCs w:val="24"/>
              </w:rPr>
              <w:t> </w:t>
            </w:r>
            <w:r w:rsidRPr="00FE0F18">
              <w:rPr>
                <w:rFonts w:ascii="FS Mencap" w:hAnsi="FS Mencap"/>
                <w:sz w:val="24"/>
                <w:szCs w:val="24"/>
              </w:rPr>
              <w:br/>
            </w:r>
            <w:r w:rsidRPr="00FE0F18">
              <w:rPr>
                <w:rFonts w:ascii="FS Mencap" w:hAnsi="FS Mencap"/>
                <w:b/>
                <w:bCs/>
                <w:sz w:val="24"/>
                <w:szCs w:val="24"/>
              </w:rPr>
              <w:t>Contract:</w:t>
            </w:r>
            <w:r w:rsidRPr="00FE0F18">
              <w:rPr>
                <w:rFonts w:ascii="Calibri" w:hAnsi="Calibri" w:cs="Calibri"/>
                <w:sz w:val="24"/>
                <w:szCs w:val="24"/>
              </w:rPr>
              <w:t> </w:t>
            </w:r>
            <w:r w:rsidRPr="00FE0F18">
              <w:rPr>
                <w:rFonts w:ascii="FS Mencap" w:hAnsi="FS Mencap"/>
                <w:sz w:val="24"/>
                <w:szCs w:val="24"/>
              </w:rPr>
              <w:t>Fixed term to June 2027</w:t>
            </w:r>
            <w:r w:rsidRPr="00FE0F18">
              <w:rPr>
                <w:rFonts w:ascii="Calibri" w:hAnsi="Calibri" w:cs="Calibri"/>
                <w:sz w:val="24"/>
                <w:szCs w:val="24"/>
              </w:rPr>
              <w:t> </w:t>
            </w:r>
          </w:p>
          <w:p w:rsidRPr="00FE0F18" w:rsidR="00FE0F18" w:rsidP="00FE0F18" w:rsidRDefault="00FE0F18" w14:paraId="63CB7364" w14:textId="77777777">
            <w:pPr>
              <w:rPr>
                <w:rFonts w:ascii="FS Mencap" w:hAnsi="FS Mencap"/>
                <w:sz w:val="24"/>
                <w:szCs w:val="24"/>
              </w:rPr>
            </w:pPr>
            <w:r w:rsidRPr="00FE0F18">
              <w:rPr>
                <w:rFonts w:ascii="Calibri" w:hAnsi="Calibri" w:cs="Calibri"/>
                <w:sz w:val="24"/>
                <w:szCs w:val="24"/>
              </w:rPr>
              <w:t> </w:t>
            </w:r>
          </w:p>
          <w:p w:rsidRPr="00FE0F18" w:rsidR="00FE0F18" w:rsidP="00FE0F18" w:rsidRDefault="00FE0F18" w14:paraId="0F16A231" w14:textId="77777777">
            <w:pPr>
              <w:rPr>
                <w:rFonts w:ascii="FS Mencap" w:hAnsi="FS Mencap"/>
                <w:sz w:val="24"/>
                <w:szCs w:val="24"/>
              </w:rPr>
            </w:pPr>
            <w:r w:rsidRPr="00FE0F18">
              <w:rPr>
                <w:rFonts w:ascii="FS Mencap" w:hAnsi="FS Mencap"/>
                <w:b/>
                <w:bCs/>
                <w:sz w:val="24"/>
                <w:szCs w:val="24"/>
              </w:rPr>
              <w:t>Salary:</w:t>
            </w:r>
            <w:r w:rsidRPr="00FE0F18">
              <w:rPr>
                <w:rFonts w:ascii="Calibri" w:hAnsi="Calibri" w:cs="Calibri"/>
                <w:b/>
                <w:bCs/>
                <w:sz w:val="24"/>
                <w:szCs w:val="24"/>
              </w:rPr>
              <w:t>  </w:t>
            </w:r>
            <w:r w:rsidRPr="00FE0F18">
              <w:rPr>
                <w:rFonts w:ascii="FS Mencap" w:hAnsi="FS Mencap"/>
                <w:sz w:val="24"/>
                <w:szCs w:val="24"/>
              </w:rPr>
              <w:t>£40,413</w:t>
            </w:r>
            <w:r w:rsidRPr="00FE0F18">
              <w:rPr>
                <w:rFonts w:ascii="Calibri" w:hAnsi="Calibri" w:cs="Calibri"/>
                <w:sz w:val="24"/>
                <w:szCs w:val="24"/>
              </w:rPr>
              <w:t> </w:t>
            </w:r>
            <w:r w:rsidRPr="00FE0F18">
              <w:rPr>
                <w:rFonts w:ascii="FS Mencap" w:hAnsi="FS Mencap"/>
                <w:sz w:val="24"/>
                <w:szCs w:val="24"/>
              </w:rPr>
              <w:t>(1 FTE)</w:t>
            </w:r>
            <w:r w:rsidRPr="00FE0F18">
              <w:rPr>
                <w:rFonts w:ascii="Calibri" w:hAnsi="Calibri" w:cs="Calibri"/>
                <w:sz w:val="24"/>
                <w:szCs w:val="24"/>
              </w:rPr>
              <w:t> </w:t>
            </w:r>
          </w:p>
          <w:p w:rsidRPr="00CA211F" w:rsidR="00CA211F" w:rsidP="00CA211F" w:rsidRDefault="00CA211F" w14:paraId="658384C8" w14:textId="00D95F85"/>
        </w:tc>
      </w:tr>
      <w:tr w:rsidRPr="00301BE3" w:rsidR="00AA37AC" w:rsidTr="00AA37AC" w14:paraId="16ABFF3C" w14:textId="77777777">
        <w:tc>
          <w:tcPr>
            <w:tcW w:w="5000" w:type="pct"/>
          </w:tcPr>
          <w:p w:rsidRPr="000A2009" w:rsidR="00AA37AC" w:rsidP="0045645A" w:rsidRDefault="00AA37AC" w14:paraId="10F15DE6" w14:textId="77777777">
            <w:pPr>
              <w:rPr>
                <w:rFonts w:ascii="FS Mencap" w:hAnsi="FS Mencap"/>
              </w:rPr>
            </w:pPr>
          </w:p>
        </w:tc>
      </w:tr>
      <w:tr w:rsidRPr="00301BE3" w:rsidR="00AA37AC" w:rsidTr="00AA37AC" w14:paraId="75D4F6D4" w14:textId="77777777">
        <w:tc>
          <w:tcPr>
            <w:tcW w:w="5000" w:type="pct"/>
          </w:tcPr>
          <w:p w:rsidRPr="000A2009" w:rsidR="005B76D0" w:rsidP="00AA37AC" w:rsidRDefault="005B76D0" w14:paraId="4DD8161B" w14:textId="46BE793D">
            <w:pPr>
              <w:rPr>
                <w:rFonts w:ascii="FS Mencap" w:hAnsi="FS Mencap"/>
                <w:b/>
                <w:bCs/>
              </w:rPr>
            </w:pPr>
          </w:p>
        </w:tc>
      </w:tr>
      <w:tr w:rsidRPr="00301BE3" w:rsidR="00AA37AC" w:rsidTr="00AA37AC" w14:paraId="6350BC38" w14:textId="77777777">
        <w:tc>
          <w:tcPr>
            <w:tcW w:w="5000" w:type="pct"/>
          </w:tcPr>
          <w:p w:rsidRPr="004C74C3" w:rsidR="00AA37AC" w:rsidP="003616C2" w:rsidRDefault="00AA37AC" w14:paraId="060E07DF" w14:textId="77777777">
            <w:pPr>
              <w:rPr>
                <w:rFonts w:ascii="FS Mencap" w:hAnsi="FS Mencap"/>
                <w:b/>
                <w:bCs/>
              </w:rPr>
            </w:pPr>
          </w:p>
        </w:tc>
      </w:tr>
    </w:tbl>
    <w:p w:rsidR="00AA37AC" w:rsidP="00A12F00" w:rsidRDefault="003D2704" w14:paraId="13F51631" w14:textId="53746204">
      <w:r>
        <w:rPr>
          <w:noProof/>
        </w:rPr>
        <mc:AlternateContent>
          <mc:Choice Requires="wpg">
            <w:drawing>
              <wp:anchor distT="0" distB="0" distL="114300" distR="114300" simplePos="0" relativeHeight="251656204" behindDoc="0" locked="0" layoutInCell="1" allowOverlap="1" wp14:anchorId="21F55C84" wp14:editId="50C32BAD">
                <wp:simplePos x="0" y="0"/>
                <wp:positionH relativeFrom="column">
                  <wp:posOffset>-495935</wp:posOffset>
                </wp:positionH>
                <wp:positionV relativeFrom="page">
                  <wp:posOffset>756</wp:posOffset>
                </wp:positionV>
                <wp:extent cx="7615555" cy="3334385"/>
                <wp:effectExtent l="0" t="0" r="4445" b="0"/>
                <wp:wrapNone/>
                <wp:docPr id="2068141228" name="Group 5"/>
                <wp:cNvGraphicFramePr/>
                <a:graphic xmlns:a="http://schemas.openxmlformats.org/drawingml/2006/main">
                  <a:graphicData uri="http://schemas.microsoft.com/office/word/2010/wordprocessingGroup">
                    <wpg:wgp>
                      <wpg:cNvGrpSpPr/>
                      <wpg:grpSpPr>
                        <a:xfrm>
                          <a:off x="0" y="0"/>
                          <a:ext cx="7615555" cy="3334385"/>
                          <a:chOff x="0" y="0"/>
                          <a:chExt cx="7616190" cy="3086735"/>
                        </a:xfrm>
                      </wpg:grpSpPr>
                      <pic:pic xmlns:pic="http://schemas.openxmlformats.org/drawingml/2006/picture">
                        <pic:nvPicPr>
                          <pic:cNvPr id="220767334" name="Picture 2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6190" cy="3086735"/>
                          </a:xfrm>
                          <a:prstGeom prst="rect">
                            <a:avLst/>
                          </a:prstGeom>
                        </pic:spPr>
                      </pic:pic>
                      <pic:pic xmlns:pic="http://schemas.openxmlformats.org/drawingml/2006/picture">
                        <pic:nvPicPr>
                          <pic:cNvPr id="1991711585" name="Picture 1266280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5856051" y="476655"/>
                            <a:ext cx="1485900" cy="7524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mc:AlternateContent>
      </w:r>
    </w:p>
    <w:p w:rsidR="00AA37AC" w:rsidP="00A12F00" w:rsidRDefault="00AA37AC" w14:paraId="71FB56F8" w14:textId="050258C9"/>
    <w:p w:rsidR="00AA37AC" w:rsidP="00A12F00" w:rsidRDefault="00AA37AC" w14:paraId="6559532D" w14:textId="5C9A5EF7"/>
    <w:p w:rsidR="00AA37AC" w:rsidP="00A12F00" w:rsidRDefault="00AA37AC" w14:paraId="5061559D" w14:textId="0917A3D2"/>
    <w:p w:rsidR="00AA37AC" w:rsidP="00A12F00" w:rsidRDefault="00AA37AC" w14:paraId="3F1FF393" w14:textId="53000A36"/>
    <w:p w:rsidRPr="00AA37AC" w:rsidR="0071709F" w:rsidP="00A12F00" w:rsidRDefault="0071709F" w14:paraId="58151AB2" w14:textId="3DE945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71709F" w:rsidTr="74DF95FA" w14:paraId="76E82BE3" w14:textId="77777777">
        <w:tc>
          <w:tcPr>
            <w:tcW w:w="10456" w:type="dxa"/>
            <w:shd w:val="clear" w:color="auto" w:fill="F8F0E2"/>
            <w:tcMar>
              <w:top w:w="255" w:type="dxa"/>
              <w:left w:w="255" w:type="dxa"/>
              <w:bottom w:w="255" w:type="dxa"/>
              <w:right w:w="255" w:type="dxa"/>
            </w:tcMar>
          </w:tcPr>
          <w:p w:rsidR="00F03DD2" w:rsidP="00F03DD2" w:rsidRDefault="00AA37AC" w14:paraId="49758062" w14:textId="3A483E93">
            <w:pPr>
              <w:spacing w:line="276" w:lineRule="auto"/>
              <w:rPr>
                <w:rFonts w:ascii="FS Mencap" w:hAnsi="FS Mencap" w:eastAsia="Aptos" w:cs="Arial"/>
                <w:b/>
                <w:bCs/>
                <w:color w:val="970361"/>
                <w:kern w:val="2"/>
                <w:sz w:val="36"/>
                <w:szCs w:val="36"/>
                <w:lang w:val="en-US"/>
                <w14:ligatures w14:val="standardContextual"/>
              </w:rPr>
            </w:pPr>
            <w:bookmarkStart w:name="_Hlk185500031" w:id="0"/>
            <w:r w:rsidRPr="00AA37AC">
              <w:rPr>
                <w:rFonts w:ascii="FS Mencap" w:hAnsi="FS Mencap" w:eastAsia="Aptos" w:cs="Arial"/>
                <w:b/>
                <w:bCs/>
                <w:color w:val="970361"/>
                <w:kern w:val="2"/>
                <w:sz w:val="36"/>
                <w:szCs w:val="36"/>
                <w:lang w:val="en-US"/>
                <w14:ligatures w14:val="standardContextual"/>
              </w:rPr>
              <w:t xml:space="preserve">About the </w:t>
            </w:r>
            <w:r w:rsidR="0045645A">
              <w:rPr>
                <w:rFonts w:ascii="FS Mencap" w:hAnsi="FS Mencap" w:eastAsia="Aptos" w:cs="Arial"/>
                <w:b/>
                <w:bCs/>
                <w:color w:val="970361"/>
                <w:kern w:val="2"/>
                <w:sz w:val="36"/>
                <w:szCs w:val="36"/>
                <w:lang w:val="en-US"/>
                <w14:ligatures w14:val="standardContextual"/>
              </w:rPr>
              <w:t>Team and the Role</w:t>
            </w:r>
          </w:p>
          <w:p w:rsidRPr="0090147D" w:rsidR="0090147D" w:rsidP="008E2ED4" w:rsidRDefault="0090147D" w14:paraId="6F7B0278" w14:textId="77777777">
            <w:pPr>
              <w:pStyle w:val="ListParagraph"/>
              <w:numPr>
                <w:ilvl w:val="0"/>
                <w:numId w:val="5"/>
              </w:numPr>
              <w:spacing w:before="120" w:line="276" w:lineRule="auto"/>
              <w:rPr>
                <w:rFonts w:ascii="FS Mencap" w:hAnsi="FS Mencap"/>
                <w:sz w:val="24"/>
                <w:szCs w:val="24"/>
              </w:rPr>
            </w:pPr>
            <w:r w:rsidRPr="0090147D">
              <w:rPr>
                <w:rFonts w:ascii="FS Mencap" w:hAnsi="FS Mencap"/>
                <w:sz w:val="24"/>
                <w:szCs w:val="24"/>
              </w:rPr>
              <w:t>The Disabled Children’s Partnership (DCP) is a major coalition of</w:t>
            </w:r>
            <w:r w:rsidRPr="0090147D">
              <w:rPr>
                <w:rFonts w:ascii="Calibri" w:hAnsi="Calibri" w:cs="Calibri"/>
                <w:sz w:val="24"/>
                <w:szCs w:val="24"/>
              </w:rPr>
              <w:t> </w:t>
            </w:r>
            <w:r w:rsidRPr="0090147D">
              <w:rPr>
                <w:rFonts w:ascii="FS Mencap" w:hAnsi="FS Mencap"/>
                <w:sz w:val="24"/>
                <w:szCs w:val="24"/>
              </w:rPr>
              <w:t>130+</w:t>
            </w:r>
            <w:r w:rsidRPr="0090147D">
              <w:rPr>
                <w:rFonts w:ascii="Calibri" w:hAnsi="Calibri" w:cs="Calibri"/>
                <w:sz w:val="24"/>
                <w:szCs w:val="24"/>
              </w:rPr>
              <w:t> </w:t>
            </w:r>
            <w:r w:rsidRPr="0090147D">
              <w:rPr>
                <w:rFonts w:ascii="FS Mencap" w:hAnsi="FS Mencap"/>
                <w:sz w:val="24"/>
                <w:szCs w:val="24"/>
              </w:rPr>
              <w:t>organisations united by a common vision: improved health, education</w:t>
            </w:r>
            <w:r w:rsidRPr="0090147D">
              <w:rPr>
                <w:rFonts w:ascii="Calibri" w:hAnsi="Calibri" w:cs="Calibri"/>
                <w:sz w:val="24"/>
                <w:szCs w:val="24"/>
              </w:rPr>
              <w:t> </w:t>
            </w:r>
            <w:r w:rsidRPr="0090147D">
              <w:rPr>
                <w:rFonts w:ascii="FS Mencap" w:hAnsi="FS Mencap"/>
                <w:sz w:val="24"/>
                <w:szCs w:val="24"/>
              </w:rPr>
              <w:t>and</w:t>
            </w:r>
            <w:r w:rsidRPr="0090147D">
              <w:rPr>
                <w:rFonts w:ascii="Calibri" w:hAnsi="Calibri" w:cs="Calibri"/>
                <w:sz w:val="24"/>
                <w:szCs w:val="24"/>
              </w:rPr>
              <w:t> </w:t>
            </w:r>
            <w:r w:rsidRPr="0090147D">
              <w:rPr>
                <w:rFonts w:ascii="FS Mencap" w:hAnsi="FS Mencap"/>
                <w:sz w:val="24"/>
                <w:szCs w:val="24"/>
              </w:rPr>
              <w:t>social care for disabled children, young people, and their families. Together we campaign to secure the policy change, public awareness, and political attention that disabled children deserve.</w:t>
            </w:r>
            <w:r w:rsidRPr="0090147D">
              <w:rPr>
                <w:rFonts w:ascii="Calibri" w:hAnsi="Calibri" w:cs="Calibri"/>
                <w:sz w:val="24"/>
                <w:szCs w:val="24"/>
              </w:rPr>
              <w:t>  </w:t>
            </w:r>
          </w:p>
          <w:p w:rsidRPr="0090147D" w:rsidR="0090147D" w:rsidP="008E2ED4" w:rsidRDefault="0090147D" w14:paraId="78A4873C" w14:textId="77777777">
            <w:pPr>
              <w:pStyle w:val="ListParagraph"/>
              <w:numPr>
                <w:ilvl w:val="0"/>
                <w:numId w:val="5"/>
              </w:numPr>
              <w:spacing w:before="120" w:line="276" w:lineRule="auto"/>
              <w:rPr>
                <w:rFonts w:ascii="FS Mencap" w:hAnsi="FS Mencap"/>
                <w:sz w:val="24"/>
                <w:szCs w:val="24"/>
              </w:rPr>
            </w:pPr>
            <w:r w:rsidRPr="0090147D">
              <w:rPr>
                <w:rFonts w:ascii="FS Mencap" w:hAnsi="FS Mencap"/>
                <w:sz w:val="24"/>
                <w:szCs w:val="24"/>
              </w:rPr>
              <w:t>Our current focus is our high-profile Fight for Ordinary campaign. Together we are calling for reform of the SEND system, so that children with special educational needs or who are disabled can enjoy the ordinary things that other children take for granted, like having a nursery, school or college place, being safe in school, making friends, and taking part in activities in and beyond school.</w:t>
            </w:r>
            <w:r w:rsidRPr="0090147D">
              <w:rPr>
                <w:rFonts w:ascii="Calibri" w:hAnsi="Calibri" w:cs="Calibri"/>
                <w:sz w:val="24"/>
                <w:szCs w:val="24"/>
              </w:rPr>
              <w:t>  </w:t>
            </w:r>
          </w:p>
          <w:p w:rsidRPr="0090147D" w:rsidR="0090147D" w:rsidP="008E2ED4" w:rsidRDefault="0090147D" w14:paraId="3A46FE92" w14:textId="77777777">
            <w:pPr>
              <w:pStyle w:val="ListParagraph"/>
              <w:numPr>
                <w:ilvl w:val="0"/>
                <w:numId w:val="5"/>
              </w:numPr>
              <w:spacing w:before="120" w:line="276" w:lineRule="auto"/>
              <w:rPr>
                <w:rFonts w:ascii="FS Mencap" w:hAnsi="FS Mencap"/>
                <w:sz w:val="24"/>
                <w:szCs w:val="24"/>
              </w:rPr>
            </w:pPr>
            <w:r w:rsidRPr="0090147D">
              <w:rPr>
                <w:rFonts w:ascii="FS Mencap" w:hAnsi="FS Mencap"/>
                <w:sz w:val="24"/>
                <w:szCs w:val="24"/>
              </w:rPr>
              <w:lastRenderedPageBreak/>
              <w:t>The Digital Communications and Engagement</w:t>
            </w:r>
            <w:r w:rsidRPr="0090147D">
              <w:rPr>
                <w:rFonts w:ascii="Calibri" w:hAnsi="Calibri" w:cs="Calibri"/>
                <w:sz w:val="24"/>
                <w:szCs w:val="24"/>
              </w:rPr>
              <w:t> </w:t>
            </w:r>
            <w:r w:rsidRPr="0090147D">
              <w:rPr>
                <w:rFonts w:ascii="FS Mencap" w:hAnsi="FS Mencap"/>
                <w:sz w:val="24"/>
                <w:szCs w:val="24"/>
              </w:rPr>
              <w:t>Manager</w:t>
            </w:r>
            <w:r w:rsidRPr="0090147D">
              <w:rPr>
                <w:rFonts w:ascii="Calibri" w:hAnsi="Calibri" w:cs="Calibri"/>
                <w:sz w:val="24"/>
                <w:szCs w:val="24"/>
              </w:rPr>
              <w:t> </w:t>
            </w:r>
            <w:r w:rsidRPr="0090147D">
              <w:rPr>
                <w:rFonts w:ascii="FS Mencap" w:hAnsi="FS Mencap"/>
                <w:sz w:val="24"/>
                <w:szCs w:val="24"/>
              </w:rPr>
              <w:t>will</w:t>
            </w:r>
            <w:r w:rsidRPr="0090147D">
              <w:rPr>
                <w:rFonts w:ascii="Calibri" w:hAnsi="Calibri" w:cs="Calibri"/>
                <w:sz w:val="24"/>
                <w:szCs w:val="24"/>
              </w:rPr>
              <w:t> </w:t>
            </w:r>
            <w:r w:rsidRPr="0090147D">
              <w:rPr>
                <w:rFonts w:ascii="FS Mencap" w:hAnsi="FS Mencap"/>
                <w:sz w:val="24"/>
                <w:szCs w:val="24"/>
              </w:rPr>
              <w:t>play</w:t>
            </w:r>
            <w:r w:rsidRPr="0090147D">
              <w:rPr>
                <w:rFonts w:ascii="Calibri" w:hAnsi="Calibri" w:cs="Calibri"/>
                <w:sz w:val="24"/>
                <w:szCs w:val="24"/>
              </w:rPr>
              <w:t> </w:t>
            </w:r>
            <w:r w:rsidRPr="0090147D">
              <w:rPr>
                <w:rFonts w:ascii="FS Mencap" w:hAnsi="FS Mencap"/>
                <w:sz w:val="24"/>
                <w:szCs w:val="24"/>
              </w:rPr>
              <w:t>a central role</w:t>
            </w:r>
            <w:r w:rsidRPr="0090147D">
              <w:rPr>
                <w:rFonts w:ascii="Calibri" w:hAnsi="Calibri" w:cs="Calibri"/>
                <w:sz w:val="24"/>
                <w:szCs w:val="24"/>
              </w:rPr>
              <w:t> </w:t>
            </w:r>
            <w:r w:rsidRPr="0090147D">
              <w:rPr>
                <w:rFonts w:ascii="FS Mencap" w:hAnsi="FS Mencap"/>
                <w:sz w:val="24"/>
                <w:szCs w:val="24"/>
              </w:rPr>
              <w:t>in driving forward the DCP</w:t>
            </w:r>
            <w:r w:rsidRPr="0090147D">
              <w:rPr>
                <w:rFonts w:ascii="FS Mencap" w:hAnsi="FS Mencap" w:cs="FS Mencap"/>
                <w:sz w:val="24"/>
                <w:szCs w:val="24"/>
              </w:rPr>
              <w:t>’</w:t>
            </w:r>
            <w:r w:rsidRPr="0090147D">
              <w:rPr>
                <w:rFonts w:ascii="FS Mencap" w:hAnsi="FS Mencap"/>
                <w:sz w:val="24"/>
                <w:szCs w:val="24"/>
              </w:rPr>
              <w:t>s digital presence, supporter mobilisation, and stakeholder engagement, focusing on our Fight for Ordinary campaign.</w:t>
            </w:r>
            <w:r w:rsidRPr="0090147D">
              <w:rPr>
                <w:rFonts w:ascii="Calibri" w:hAnsi="Calibri" w:cs="Calibri"/>
                <w:sz w:val="24"/>
                <w:szCs w:val="24"/>
              </w:rPr>
              <w:t> </w:t>
            </w:r>
            <w:r w:rsidRPr="0090147D">
              <w:rPr>
                <w:rFonts w:ascii="FS Mencap" w:hAnsi="FS Mencap"/>
                <w:sz w:val="24"/>
                <w:szCs w:val="24"/>
              </w:rPr>
              <w:t>This role is crucial in ensuring the Partnership</w:t>
            </w:r>
            <w:r w:rsidRPr="0090147D">
              <w:rPr>
                <w:rFonts w:ascii="FS Mencap" w:hAnsi="FS Mencap" w:cs="FS Mencap"/>
                <w:sz w:val="24"/>
                <w:szCs w:val="24"/>
              </w:rPr>
              <w:t>’</w:t>
            </w:r>
            <w:r w:rsidRPr="0090147D">
              <w:rPr>
                <w:rFonts w:ascii="FS Mencap" w:hAnsi="FS Mencap"/>
                <w:sz w:val="24"/>
                <w:szCs w:val="24"/>
              </w:rPr>
              <w:t>s campaigns are visible, engaging, and impactful.</w:t>
            </w:r>
            <w:r w:rsidRPr="0090147D">
              <w:rPr>
                <w:rFonts w:ascii="Calibri" w:hAnsi="Calibri" w:cs="Calibri"/>
                <w:sz w:val="24"/>
                <w:szCs w:val="24"/>
              </w:rPr>
              <w:t>  </w:t>
            </w:r>
          </w:p>
          <w:p w:rsidR="0090147D" w:rsidP="74DF95FA" w:rsidRDefault="0090147D" w14:paraId="648CB4EF" w14:textId="2F3332B4">
            <w:pPr>
              <w:pStyle w:val="ListParagraph"/>
              <w:numPr>
                <w:ilvl w:val="0"/>
                <w:numId w:val="5"/>
              </w:numPr>
              <w:spacing w:before="120" w:line="276" w:lineRule="auto"/>
              <w:rPr>
                <w:rFonts w:ascii="FS Mencap" w:hAnsi="FS Mencap"/>
                <w:sz w:val="24"/>
                <w:szCs w:val="24"/>
              </w:rPr>
            </w:pPr>
            <w:r w:rsidRPr="74DF95FA" w:rsidR="0090147D">
              <w:rPr>
                <w:rFonts w:ascii="FS Mencap" w:hAnsi="FS Mencap"/>
                <w:sz w:val="24"/>
                <w:szCs w:val="24"/>
              </w:rPr>
              <w:t>Delivery of our campaign</w:t>
            </w:r>
            <w:r w:rsidRPr="74DF95FA" w:rsidR="0090147D">
              <w:rPr>
                <w:rFonts w:ascii="Calibri" w:hAnsi="Calibri" w:cs="Calibri"/>
                <w:sz w:val="24"/>
                <w:szCs w:val="24"/>
              </w:rPr>
              <w:t> </w:t>
            </w:r>
            <w:r w:rsidRPr="74DF95FA" w:rsidR="0090147D">
              <w:rPr>
                <w:rFonts w:ascii="FS Mencap" w:hAnsi="FS Mencap"/>
                <w:sz w:val="24"/>
                <w:szCs w:val="24"/>
              </w:rPr>
              <w:t>objectives</w:t>
            </w:r>
            <w:r w:rsidRPr="74DF95FA" w:rsidR="0090147D">
              <w:rPr>
                <w:rFonts w:ascii="Calibri" w:hAnsi="Calibri" w:cs="Calibri"/>
                <w:sz w:val="24"/>
                <w:szCs w:val="24"/>
              </w:rPr>
              <w:t> </w:t>
            </w:r>
            <w:r w:rsidRPr="74DF95FA" w:rsidR="0090147D">
              <w:rPr>
                <w:rFonts w:ascii="FS Mencap" w:hAnsi="FS Mencap"/>
                <w:sz w:val="24"/>
                <w:szCs w:val="24"/>
              </w:rPr>
              <w:t>depends on the contributions of our members and supporters. This role</w:t>
            </w:r>
            <w:r w:rsidRPr="74DF95FA" w:rsidR="0090147D">
              <w:rPr>
                <w:rFonts w:ascii="Calibri" w:hAnsi="Calibri" w:cs="Calibri"/>
                <w:sz w:val="24"/>
                <w:szCs w:val="24"/>
              </w:rPr>
              <w:t> </w:t>
            </w:r>
            <w:r w:rsidRPr="74DF95FA" w:rsidR="0090147D">
              <w:rPr>
                <w:rFonts w:ascii="FS Mencap" w:hAnsi="FS Mencap"/>
                <w:sz w:val="24"/>
                <w:szCs w:val="24"/>
              </w:rPr>
              <w:t>will</w:t>
            </w:r>
            <w:r w:rsidRPr="74DF95FA" w:rsidR="0090147D">
              <w:rPr>
                <w:rFonts w:ascii="Calibri" w:hAnsi="Calibri" w:cs="Calibri"/>
                <w:sz w:val="24"/>
                <w:szCs w:val="24"/>
              </w:rPr>
              <w:t> </w:t>
            </w:r>
            <w:r w:rsidRPr="74DF95FA" w:rsidR="0090147D">
              <w:rPr>
                <w:rFonts w:ascii="FS Mencap" w:hAnsi="FS Mencap"/>
                <w:sz w:val="24"/>
                <w:szCs w:val="24"/>
              </w:rPr>
              <w:t>be the</w:t>
            </w:r>
            <w:r w:rsidRPr="74DF95FA" w:rsidR="0090147D">
              <w:rPr>
                <w:rFonts w:ascii="Calibri" w:hAnsi="Calibri" w:cs="Calibri"/>
                <w:sz w:val="24"/>
                <w:szCs w:val="24"/>
              </w:rPr>
              <w:t> </w:t>
            </w:r>
            <w:r w:rsidRPr="74DF95FA" w:rsidR="0090147D">
              <w:rPr>
                <w:rFonts w:ascii="FS Mencap" w:hAnsi="FS Mencap"/>
                <w:sz w:val="24"/>
                <w:szCs w:val="24"/>
              </w:rPr>
              <w:t>central point</w:t>
            </w:r>
            <w:r w:rsidRPr="74DF95FA" w:rsidR="0090147D">
              <w:rPr>
                <w:rFonts w:ascii="Calibri" w:hAnsi="Calibri" w:cs="Calibri"/>
                <w:sz w:val="24"/>
                <w:szCs w:val="24"/>
              </w:rPr>
              <w:t> </w:t>
            </w:r>
            <w:r w:rsidRPr="74DF95FA" w:rsidR="0090147D">
              <w:rPr>
                <w:rFonts w:ascii="FS Mencap" w:hAnsi="FS Mencap"/>
                <w:sz w:val="24"/>
                <w:szCs w:val="24"/>
              </w:rPr>
              <w:t>of coordination of a complex programme of activity from multiple</w:t>
            </w:r>
            <w:r w:rsidRPr="74DF95FA" w:rsidR="0090147D">
              <w:rPr>
                <w:rFonts w:ascii="Calibri" w:hAnsi="Calibri" w:cs="Calibri"/>
                <w:sz w:val="24"/>
                <w:szCs w:val="24"/>
              </w:rPr>
              <w:t> </w:t>
            </w:r>
            <w:r w:rsidRPr="74DF95FA" w:rsidR="0090147D">
              <w:rPr>
                <w:rFonts w:ascii="FS Mencap" w:hAnsi="FS Mencap"/>
                <w:sz w:val="24"/>
                <w:szCs w:val="24"/>
              </w:rPr>
              <w:t>member</w:t>
            </w:r>
            <w:r w:rsidRPr="74DF95FA" w:rsidR="0090147D">
              <w:rPr>
                <w:rFonts w:ascii="Calibri" w:hAnsi="Calibri" w:cs="Calibri"/>
                <w:sz w:val="24"/>
                <w:szCs w:val="24"/>
              </w:rPr>
              <w:t> </w:t>
            </w:r>
            <w:r w:rsidRPr="74DF95FA" w:rsidR="0090147D">
              <w:rPr>
                <w:rFonts w:ascii="FS Mencap" w:hAnsi="FS Mencap"/>
                <w:sz w:val="24"/>
                <w:szCs w:val="24"/>
              </w:rPr>
              <w:t>organisations and teams. You will deliver</w:t>
            </w:r>
            <w:r w:rsidRPr="74DF95FA" w:rsidR="0090147D">
              <w:rPr>
                <w:rFonts w:ascii="Calibri" w:hAnsi="Calibri" w:cs="Calibri"/>
                <w:sz w:val="24"/>
                <w:szCs w:val="24"/>
              </w:rPr>
              <w:t> </w:t>
            </w:r>
            <w:r w:rsidRPr="74DF95FA" w:rsidR="0090147D">
              <w:rPr>
                <w:rFonts w:ascii="FS Mencap" w:hAnsi="FS Mencap"/>
                <w:sz w:val="24"/>
                <w:szCs w:val="24"/>
              </w:rPr>
              <w:t>excellent</w:t>
            </w:r>
            <w:r w:rsidRPr="74DF95FA" w:rsidR="0090147D">
              <w:rPr>
                <w:rFonts w:ascii="Calibri" w:hAnsi="Calibri" w:cs="Calibri"/>
                <w:sz w:val="24"/>
                <w:szCs w:val="24"/>
              </w:rPr>
              <w:t> </w:t>
            </w:r>
            <w:r w:rsidRPr="74DF95FA" w:rsidR="0090147D">
              <w:rPr>
                <w:rFonts w:ascii="FS Mencap" w:hAnsi="FS Mencap"/>
                <w:sz w:val="24"/>
                <w:szCs w:val="24"/>
              </w:rPr>
              <w:t>digital communications</w:t>
            </w:r>
            <w:r w:rsidRPr="74DF95FA" w:rsidR="0090147D">
              <w:rPr>
                <w:rFonts w:ascii="Calibri" w:hAnsi="Calibri" w:cs="Calibri"/>
                <w:sz w:val="24"/>
                <w:szCs w:val="24"/>
              </w:rPr>
              <w:t> </w:t>
            </w:r>
            <w:r w:rsidRPr="74DF95FA" w:rsidR="0090147D">
              <w:rPr>
                <w:rFonts w:ascii="FS Mencap" w:hAnsi="FS Mencap"/>
                <w:sz w:val="24"/>
                <w:szCs w:val="24"/>
              </w:rPr>
              <w:t>to members, provide support for</w:t>
            </w:r>
            <w:r w:rsidRPr="74DF95FA" w:rsidR="0090147D">
              <w:rPr>
                <w:rFonts w:ascii="Calibri" w:hAnsi="Calibri" w:cs="Calibri"/>
                <w:sz w:val="24"/>
                <w:szCs w:val="24"/>
              </w:rPr>
              <w:t> </w:t>
            </w:r>
            <w:r w:rsidRPr="74DF95FA" w:rsidR="0090147D">
              <w:rPr>
                <w:rFonts w:ascii="FS Mencap" w:hAnsi="FS Mencap"/>
                <w:sz w:val="24"/>
                <w:szCs w:val="24"/>
              </w:rPr>
              <w:t>all DCP meetings, and</w:t>
            </w:r>
            <w:r w:rsidRPr="74DF95FA" w:rsidR="0090147D">
              <w:rPr>
                <w:rFonts w:ascii="Calibri" w:hAnsi="Calibri" w:cs="Calibri"/>
                <w:sz w:val="24"/>
                <w:szCs w:val="24"/>
              </w:rPr>
              <w:t> </w:t>
            </w:r>
            <w:r w:rsidRPr="74DF95FA" w:rsidR="0090147D">
              <w:rPr>
                <w:rFonts w:ascii="FS Mencap" w:hAnsi="FS Mencap"/>
                <w:sz w:val="24"/>
                <w:szCs w:val="24"/>
              </w:rPr>
              <w:t>maintain</w:t>
            </w:r>
            <w:r w:rsidRPr="74DF95FA" w:rsidR="0090147D">
              <w:rPr>
                <w:rFonts w:ascii="Calibri" w:hAnsi="Calibri" w:cs="Calibri"/>
                <w:sz w:val="24"/>
                <w:szCs w:val="24"/>
              </w:rPr>
              <w:t> </w:t>
            </w:r>
            <w:r w:rsidRPr="74DF95FA" w:rsidR="0090147D">
              <w:rPr>
                <w:rFonts w:ascii="FS Mencap" w:hAnsi="FS Mencap"/>
                <w:sz w:val="24"/>
                <w:szCs w:val="24"/>
              </w:rPr>
              <w:t>accurate</w:t>
            </w:r>
            <w:r w:rsidRPr="74DF95FA" w:rsidR="0090147D">
              <w:rPr>
                <w:rFonts w:ascii="Calibri" w:hAnsi="Calibri" w:cs="Calibri"/>
                <w:sz w:val="24"/>
                <w:szCs w:val="24"/>
              </w:rPr>
              <w:t> </w:t>
            </w:r>
            <w:r w:rsidRPr="74DF95FA" w:rsidR="0090147D">
              <w:rPr>
                <w:rFonts w:ascii="FS Mencap" w:hAnsi="FS Mencap"/>
                <w:sz w:val="24"/>
                <w:szCs w:val="24"/>
              </w:rPr>
              <w:t>plans and calendars</w:t>
            </w:r>
            <w:r w:rsidRPr="74DF95FA" w:rsidR="0090147D">
              <w:rPr>
                <w:rFonts w:ascii="Calibri" w:hAnsi="Calibri" w:cs="Calibri"/>
                <w:sz w:val="24"/>
                <w:szCs w:val="24"/>
              </w:rPr>
              <w:t> </w:t>
            </w:r>
            <w:r w:rsidRPr="74DF95FA" w:rsidR="0090147D">
              <w:rPr>
                <w:rFonts w:ascii="FS Mencap" w:hAnsi="FS Mencap"/>
                <w:sz w:val="24"/>
                <w:szCs w:val="24"/>
              </w:rPr>
              <w:t>to track activity and report on progress.</w:t>
            </w:r>
            <w:r w:rsidRPr="74DF95FA" w:rsidR="0090147D">
              <w:rPr>
                <w:rFonts w:ascii="Calibri" w:hAnsi="Calibri" w:cs="Calibri"/>
                <w:sz w:val="24"/>
                <w:szCs w:val="24"/>
              </w:rPr>
              <w:t>  </w:t>
            </w:r>
          </w:p>
          <w:p w:rsidRPr="00973639" w:rsidR="008E2ED4" w:rsidP="008E2ED4" w:rsidRDefault="008E2ED4" w14:paraId="193384FD" w14:textId="220A9DB2">
            <w:pPr>
              <w:pStyle w:val="ListParagraph"/>
              <w:numPr>
                <w:ilvl w:val="0"/>
                <w:numId w:val="5"/>
              </w:numPr>
              <w:spacing w:before="120" w:line="276" w:lineRule="auto"/>
              <w:rPr>
                <w:rFonts w:ascii="FS Mencap" w:hAnsi="FS Mencap"/>
                <w:color w:val="000000" w:themeColor="text1"/>
                <w:sz w:val="24"/>
                <w:szCs w:val="24"/>
              </w:rPr>
            </w:pPr>
            <w:r>
              <w:rPr>
                <w:rFonts w:ascii="FS Mencap" w:hAnsi="FS Mencap"/>
                <w:color w:val="000000" w:themeColor="text1"/>
                <w:sz w:val="24"/>
                <w:szCs w:val="24"/>
              </w:rPr>
              <w:t>The DCP Secretariat is hosted by Mencap, one of DCP’s founder members, who hold the employment relationship with secretariat staff and provide systems and support.</w:t>
            </w:r>
            <w:r w:rsidR="00150DAE">
              <w:rPr>
                <w:rFonts w:ascii="FS Mencap" w:hAnsi="FS Mencap"/>
                <w:color w:val="000000" w:themeColor="text1"/>
                <w:sz w:val="24"/>
                <w:szCs w:val="24"/>
              </w:rPr>
              <w:t xml:space="preserve"> </w:t>
            </w:r>
          </w:p>
          <w:p w:rsidRPr="0090147D" w:rsidR="008E2ED4" w:rsidP="008E2ED4" w:rsidRDefault="008E2ED4" w14:paraId="1AB47D31" w14:textId="77777777">
            <w:pPr>
              <w:pStyle w:val="ListParagraph"/>
              <w:spacing w:before="120" w:line="276" w:lineRule="auto"/>
              <w:rPr>
                <w:rFonts w:ascii="FS Mencap" w:hAnsi="FS Mencap"/>
                <w:sz w:val="24"/>
                <w:szCs w:val="24"/>
              </w:rPr>
            </w:pPr>
          </w:p>
          <w:p w:rsidRPr="00C6135F" w:rsidR="009E6607" w:rsidP="00C6135F" w:rsidRDefault="009E6607" w14:paraId="021190AF" w14:textId="0E7F06B0">
            <w:pPr>
              <w:spacing w:before="120" w:line="276" w:lineRule="auto"/>
              <w:rPr>
                <w:rFonts w:ascii="FS Mencap" w:hAnsi="FS Mencap"/>
                <w:sz w:val="24"/>
                <w:szCs w:val="24"/>
              </w:rPr>
            </w:pPr>
          </w:p>
        </w:tc>
      </w:tr>
      <w:bookmarkEnd w:id="0"/>
    </w:tbl>
    <w:p w:rsidRPr="008D0375" w:rsidR="003D2704" w:rsidP="003616C2" w:rsidRDefault="003D2704" w14:paraId="5E18D5D2" w14:textId="77777777">
      <w:pPr>
        <w:tabs>
          <w:tab w:val="left" w:pos="4502"/>
        </w:tabs>
        <w:spacing w:line="240" w:lineRule="auto"/>
        <w:rPr>
          <w:rFonts w:ascii="FS Mencap" w:hAnsi="FS Mencap" w:eastAsia="Aptos"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8D0375" w:rsidTr="003D2704" w14:paraId="0F675C1D" w14:textId="77777777">
        <w:tc>
          <w:tcPr>
            <w:tcW w:w="10456" w:type="dxa"/>
            <w:shd w:val="clear" w:color="auto" w:fill="F8F0E2"/>
            <w:tcMar>
              <w:top w:w="255" w:type="dxa"/>
              <w:left w:w="255" w:type="dxa"/>
              <w:bottom w:w="227" w:type="dxa"/>
              <w:right w:w="255" w:type="dxa"/>
            </w:tcMar>
          </w:tcPr>
          <w:p w:rsidR="008D0375" w:rsidP="003D2704" w:rsidRDefault="003D2704" w14:paraId="2DE1861B" w14:textId="128F4CD4">
            <w:pPr>
              <w:spacing w:before="120" w:line="276" w:lineRule="auto"/>
              <w:rPr>
                <w:rFonts w:ascii="FS Mencap" w:hAnsi="FS Mencap" w:eastAsia="Aptos" w:cs="Arial"/>
                <w:b/>
                <w:bCs/>
                <w:color w:val="970361"/>
                <w:kern w:val="2"/>
                <w:sz w:val="36"/>
                <w:szCs w:val="36"/>
                <w:lang w:val="en-US"/>
                <w14:ligatures w14:val="standardContextual"/>
              </w:rPr>
            </w:pPr>
            <w:r>
              <w:rPr>
                <w:noProof/>
              </w:rPr>
              <w:drawing>
                <wp:anchor distT="0" distB="0" distL="114300" distR="114300" simplePos="0" relativeHeight="251663360" behindDoc="1" locked="0" layoutInCell="1" allowOverlap="1" wp14:anchorId="3F239BA2" wp14:editId="24727B5D">
                  <wp:simplePos x="0" y="0"/>
                  <wp:positionH relativeFrom="column">
                    <wp:posOffset>-2126831</wp:posOffset>
                  </wp:positionH>
                  <wp:positionV relativeFrom="page">
                    <wp:posOffset>-716347</wp:posOffset>
                  </wp:positionV>
                  <wp:extent cx="3416935" cy="5073015"/>
                  <wp:effectExtent l="0" t="497840" r="0" b="77152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8D0375">
              <w:rPr>
                <w:rFonts w:ascii="FS Mencap" w:hAnsi="FS Mencap" w:eastAsia="Aptos" w:cs="Arial"/>
                <w:b/>
                <w:bCs/>
                <w:color w:val="970361"/>
                <w:kern w:val="2"/>
                <w:sz w:val="36"/>
                <w:szCs w:val="36"/>
                <w:lang w:val="en-US"/>
                <w14:ligatures w14:val="standardContextual"/>
              </w:rPr>
              <w:t>What you will bring to the role</w:t>
            </w:r>
            <w:r w:rsidR="0045645A">
              <w:rPr>
                <w:rFonts w:ascii="FS Mencap" w:hAnsi="FS Mencap" w:eastAsia="Aptos" w:cs="Arial"/>
                <w:b/>
                <w:bCs/>
                <w:color w:val="970361"/>
                <w:kern w:val="2"/>
                <w:sz w:val="36"/>
                <w:szCs w:val="36"/>
                <w:lang w:val="en-US"/>
                <w14:ligatures w14:val="standardContextual"/>
              </w:rPr>
              <w:t xml:space="preserve"> (Essentials)</w:t>
            </w:r>
          </w:p>
          <w:p w:rsidRPr="003C4089" w:rsidR="003C4089" w:rsidP="003C4089" w:rsidRDefault="003C4089" w14:paraId="76B46ECC" w14:textId="77777777">
            <w:pPr>
              <w:numPr>
                <w:ilvl w:val="0"/>
                <w:numId w:val="6"/>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Demonstrable experience in digital communications</w:t>
            </w:r>
            <w:r w:rsidRPr="003C4089">
              <w:rPr>
                <w:rFonts w:ascii="Calibri" w:hAnsi="Calibri" w:cs="Calibri"/>
                <w:color w:val="000000" w:themeColor="text1"/>
                <w:sz w:val="24"/>
                <w:szCs w:val="24"/>
              </w:rPr>
              <w:t> </w:t>
            </w:r>
            <w:r w:rsidRPr="003C4089">
              <w:rPr>
                <w:rFonts w:ascii="FS Mencap" w:hAnsi="FS Mencap"/>
                <w:color w:val="000000" w:themeColor="text1"/>
                <w:sz w:val="24"/>
                <w:szCs w:val="24"/>
              </w:rPr>
              <w:t>and</w:t>
            </w:r>
            <w:r w:rsidRPr="003C4089">
              <w:rPr>
                <w:rFonts w:ascii="Calibri" w:hAnsi="Calibri" w:cs="Calibri"/>
                <w:color w:val="000000" w:themeColor="text1"/>
                <w:sz w:val="24"/>
                <w:szCs w:val="24"/>
              </w:rPr>
              <w:t> </w:t>
            </w:r>
            <w:r w:rsidRPr="003C4089">
              <w:rPr>
                <w:rFonts w:ascii="FS Mencap" w:hAnsi="FS Mencap"/>
                <w:color w:val="000000" w:themeColor="text1"/>
                <w:sz w:val="24"/>
                <w:szCs w:val="24"/>
              </w:rPr>
              <w:t>social media management</w:t>
            </w:r>
            <w:r w:rsidRPr="003C4089">
              <w:rPr>
                <w:rFonts w:ascii="Calibri" w:hAnsi="Calibri" w:cs="Calibri"/>
                <w:color w:val="000000" w:themeColor="text1"/>
                <w:sz w:val="24"/>
                <w:szCs w:val="24"/>
              </w:rPr>
              <w:t> </w:t>
            </w:r>
            <w:r w:rsidRPr="003C4089">
              <w:rPr>
                <w:rFonts w:ascii="FS Mencap" w:hAnsi="FS Mencap"/>
                <w:color w:val="000000" w:themeColor="text1"/>
                <w:sz w:val="24"/>
                <w:szCs w:val="24"/>
              </w:rPr>
              <w:t>in a campaigning context.</w:t>
            </w:r>
            <w:r w:rsidRPr="003C4089">
              <w:rPr>
                <w:rFonts w:ascii="Calibri" w:hAnsi="Calibri" w:cs="Calibri"/>
                <w:color w:val="000000" w:themeColor="text1"/>
                <w:sz w:val="24"/>
                <w:szCs w:val="24"/>
              </w:rPr>
              <w:t> </w:t>
            </w:r>
          </w:p>
          <w:p w:rsidRPr="003C4089" w:rsidR="003C4089" w:rsidP="003C4089" w:rsidRDefault="003C4089" w14:paraId="030B7164" w14:textId="77777777">
            <w:pPr>
              <w:numPr>
                <w:ilvl w:val="0"/>
                <w:numId w:val="7"/>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Experience of online</w:t>
            </w:r>
            <w:r w:rsidRPr="003C4089">
              <w:rPr>
                <w:rFonts w:ascii="Calibri" w:hAnsi="Calibri" w:cs="Calibri"/>
                <w:color w:val="000000" w:themeColor="text1"/>
                <w:sz w:val="24"/>
                <w:szCs w:val="24"/>
              </w:rPr>
              <w:t> </w:t>
            </w:r>
            <w:r w:rsidRPr="003C4089">
              <w:rPr>
                <w:rFonts w:ascii="FS Mencap" w:hAnsi="FS Mencap"/>
                <w:color w:val="000000" w:themeColor="text1"/>
                <w:sz w:val="24"/>
                <w:szCs w:val="24"/>
              </w:rPr>
              <w:t>campaign mobilisation.</w:t>
            </w:r>
            <w:r w:rsidRPr="003C4089">
              <w:rPr>
                <w:rFonts w:ascii="Calibri" w:hAnsi="Calibri" w:cs="Calibri"/>
                <w:color w:val="000000" w:themeColor="text1"/>
                <w:sz w:val="24"/>
                <w:szCs w:val="24"/>
              </w:rPr>
              <w:t> </w:t>
            </w:r>
          </w:p>
          <w:p w:rsidRPr="003C4089" w:rsidR="003C4089" w:rsidP="003C4089" w:rsidRDefault="003C4089" w14:paraId="6909B54F" w14:textId="77777777">
            <w:pPr>
              <w:numPr>
                <w:ilvl w:val="0"/>
                <w:numId w:val="8"/>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Ability to create engaging, accessible digital content across multiple channels.</w:t>
            </w:r>
            <w:r w:rsidRPr="003C4089">
              <w:rPr>
                <w:rFonts w:ascii="Calibri" w:hAnsi="Calibri" w:cs="Calibri"/>
                <w:color w:val="000000" w:themeColor="text1"/>
                <w:sz w:val="24"/>
                <w:szCs w:val="24"/>
              </w:rPr>
              <w:t> </w:t>
            </w:r>
          </w:p>
          <w:p w:rsidRPr="003C4089" w:rsidR="003C4089" w:rsidP="003C4089" w:rsidRDefault="003C4089" w14:paraId="347D8972" w14:textId="77777777">
            <w:pPr>
              <w:numPr>
                <w:ilvl w:val="0"/>
                <w:numId w:val="9"/>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Experience using email marketing tools, CRM systems,</w:t>
            </w:r>
            <w:r w:rsidRPr="003C4089">
              <w:rPr>
                <w:rFonts w:ascii="Calibri" w:hAnsi="Calibri" w:cs="Calibri"/>
                <w:color w:val="000000" w:themeColor="text1"/>
                <w:sz w:val="24"/>
                <w:szCs w:val="24"/>
              </w:rPr>
              <w:t> </w:t>
            </w:r>
            <w:r w:rsidRPr="003C4089">
              <w:rPr>
                <w:rFonts w:ascii="FS Mencap" w:hAnsi="FS Mencap"/>
                <w:color w:val="000000" w:themeColor="text1"/>
                <w:sz w:val="24"/>
                <w:szCs w:val="24"/>
              </w:rPr>
              <w:t>and</w:t>
            </w:r>
            <w:r w:rsidRPr="003C4089">
              <w:rPr>
                <w:rFonts w:ascii="Calibri" w:hAnsi="Calibri" w:cs="Calibri"/>
                <w:color w:val="000000" w:themeColor="text1"/>
                <w:sz w:val="24"/>
                <w:szCs w:val="24"/>
              </w:rPr>
              <w:t> </w:t>
            </w:r>
            <w:r w:rsidRPr="003C4089">
              <w:rPr>
                <w:rFonts w:ascii="FS Mencap" w:hAnsi="FS Mencap"/>
                <w:color w:val="000000" w:themeColor="text1"/>
                <w:sz w:val="24"/>
                <w:szCs w:val="24"/>
              </w:rPr>
              <w:t>supporter databases.</w:t>
            </w:r>
            <w:r w:rsidRPr="003C4089">
              <w:rPr>
                <w:rFonts w:ascii="Calibri" w:hAnsi="Calibri" w:cs="Calibri"/>
                <w:color w:val="000000" w:themeColor="text1"/>
                <w:sz w:val="24"/>
                <w:szCs w:val="24"/>
              </w:rPr>
              <w:t> </w:t>
            </w:r>
          </w:p>
          <w:p w:rsidRPr="003C4089" w:rsidR="003C4089" w:rsidP="003C4089" w:rsidRDefault="003C4089" w14:paraId="4F0E9A8D" w14:textId="77777777">
            <w:pPr>
              <w:numPr>
                <w:ilvl w:val="0"/>
                <w:numId w:val="10"/>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Strong organisational and coordination skills, with experience supporting meetings or projects.</w:t>
            </w:r>
            <w:r w:rsidRPr="003C4089">
              <w:rPr>
                <w:rFonts w:ascii="Calibri" w:hAnsi="Calibri" w:cs="Calibri"/>
                <w:color w:val="000000" w:themeColor="text1"/>
                <w:sz w:val="24"/>
                <w:szCs w:val="24"/>
              </w:rPr>
              <w:t> </w:t>
            </w:r>
          </w:p>
          <w:p w:rsidRPr="003C4089" w:rsidR="003C4089" w:rsidP="003C4089" w:rsidRDefault="003C4089" w14:paraId="7E4BFFA4" w14:textId="77777777">
            <w:pPr>
              <w:numPr>
                <w:ilvl w:val="0"/>
                <w:numId w:val="11"/>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Clear understanding of data protection regulations and safe data handling.</w:t>
            </w:r>
            <w:r w:rsidRPr="003C4089">
              <w:rPr>
                <w:rFonts w:ascii="Calibri" w:hAnsi="Calibri" w:cs="Calibri"/>
                <w:color w:val="000000" w:themeColor="text1"/>
                <w:sz w:val="24"/>
                <w:szCs w:val="24"/>
              </w:rPr>
              <w:t> </w:t>
            </w:r>
          </w:p>
          <w:p w:rsidRPr="003C4089" w:rsidR="003C4089" w:rsidP="003C4089" w:rsidRDefault="003C4089" w14:paraId="449B3069" w14:textId="77777777">
            <w:pPr>
              <w:numPr>
                <w:ilvl w:val="0"/>
                <w:numId w:val="12"/>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Excellent written and verbal communication skills.</w:t>
            </w:r>
            <w:r w:rsidRPr="003C4089">
              <w:rPr>
                <w:rFonts w:ascii="Calibri" w:hAnsi="Calibri" w:cs="Calibri"/>
                <w:color w:val="000000" w:themeColor="text1"/>
                <w:sz w:val="24"/>
                <w:szCs w:val="24"/>
              </w:rPr>
              <w:t> </w:t>
            </w:r>
          </w:p>
          <w:p w:rsidRPr="003C4089" w:rsidR="003C4089" w:rsidP="003C4089" w:rsidRDefault="003C4089" w14:paraId="109D1379" w14:textId="77777777">
            <w:pPr>
              <w:numPr>
                <w:ilvl w:val="0"/>
                <w:numId w:val="13"/>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Ability to work flexibly, manage multiple priorities, and meet deadlines.</w:t>
            </w:r>
            <w:r w:rsidRPr="003C4089">
              <w:rPr>
                <w:rFonts w:ascii="Calibri" w:hAnsi="Calibri" w:cs="Calibri"/>
                <w:color w:val="000000" w:themeColor="text1"/>
                <w:sz w:val="24"/>
                <w:szCs w:val="24"/>
              </w:rPr>
              <w:t> </w:t>
            </w:r>
          </w:p>
          <w:p w:rsidRPr="003C4089" w:rsidR="003C4089" w:rsidP="003C4089" w:rsidRDefault="003C4089" w14:paraId="7500CEF0" w14:textId="77777777">
            <w:pPr>
              <w:numPr>
                <w:ilvl w:val="0"/>
                <w:numId w:val="14"/>
              </w:numPr>
              <w:spacing w:before="120" w:line="276" w:lineRule="auto"/>
              <w:rPr>
                <w:rFonts w:ascii="FS Mencap" w:hAnsi="FS Mencap"/>
                <w:color w:val="000000" w:themeColor="text1"/>
                <w:sz w:val="24"/>
                <w:szCs w:val="24"/>
              </w:rPr>
            </w:pPr>
            <w:r w:rsidRPr="003C4089">
              <w:rPr>
                <w:rFonts w:ascii="FS Mencap" w:hAnsi="FS Mencap"/>
                <w:color w:val="000000" w:themeColor="text1"/>
                <w:sz w:val="24"/>
                <w:szCs w:val="24"/>
              </w:rPr>
              <w:t>Commitment to the values of inclusion, accessibility, and championing the rights of disabled children and their families.</w:t>
            </w:r>
            <w:r w:rsidRPr="003C4089">
              <w:rPr>
                <w:rFonts w:ascii="Calibri" w:hAnsi="Calibri" w:cs="Calibri"/>
                <w:color w:val="000000" w:themeColor="text1"/>
                <w:sz w:val="24"/>
                <w:szCs w:val="24"/>
              </w:rPr>
              <w:t> </w:t>
            </w:r>
          </w:p>
          <w:p w:rsidR="00C6135F" w:rsidP="003D2704" w:rsidRDefault="00C6135F" w14:paraId="2AB5662A" w14:textId="77777777">
            <w:pPr>
              <w:spacing w:before="120" w:line="276" w:lineRule="auto"/>
              <w:rPr>
                <w:rFonts w:ascii="FS Mencap" w:hAnsi="FS Mencap"/>
                <w:color w:val="000000" w:themeColor="text1"/>
                <w:sz w:val="24"/>
                <w:szCs w:val="24"/>
              </w:rPr>
            </w:pPr>
          </w:p>
          <w:p w:rsidRPr="005B6EAF" w:rsidR="00C6135F" w:rsidP="00C6135F" w:rsidRDefault="00C6135F" w14:paraId="0C1D1DBF" w14:textId="77777777">
            <w:pPr>
              <w:spacing w:line="259" w:lineRule="auto"/>
              <w:rPr>
                <w:rFonts w:ascii="FS Mencap" w:hAnsi="FS Mencap" w:eastAsia="FS Mencap" w:cs="FS Mencap"/>
              </w:rPr>
            </w:pPr>
            <w:r w:rsidRPr="005B6EAF">
              <w:rPr>
                <w:rFonts w:ascii="FS Mencap" w:hAnsi="FS Mencap" w:eastAsia="FS Mencap" w:cs="FS Mencap"/>
                <w:b/>
                <w:bCs/>
                <w:sz w:val="24"/>
                <w:szCs w:val="24"/>
              </w:rPr>
              <w:t>Please note:</w:t>
            </w:r>
            <w:r w:rsidRPr="005B6EAF">
              <w:rPr>
                <w:rFonts w:ascii="FS Mencap" w:hAnsi="FS Mencap" w:eastAsia="FS Mencap" w:cs="FS Mencap"/>
                <w:sz w:val="24"/>
                <w:szCs w:val="24"/>
              </w:rPr>
              <w:t xml:space="preserve"> This job description is not intended to be exhaustive. Duties and responsibilities may evolve over time to reflect the needs of the organisation and the role.</w:t>
            </w:r>
          </w:p>
          <w:p w:rsidRPr="008D0375" w:rsidR="00C6135F" w:rsidP="003D2704" w:rsidRDefault="00C6135F" w14:paraId="73DA0E66" w14:textId="6BFA74A9">
            <w:pPr>
              <w:spacing w:before="120" w:line="276" w:lineRule="auto"/>
              <w:rPr>
                <w:rFonts w:ascii="FS Mencap" w:hAnsi="FS Mencap"/>
                <w:color w:val="000000" w:themeColor="text1"/>
                <w:sz w:val="24"/>
                <w:szCs w:val="24"/>
              </w:rPr>
            </w:pPr>
          </w:p>
        </w:tc>
      </w:tr>
    </w:tbl>
    <w:p w:rsidR="00461411" w:rsidP="003616C2" w:rsidRDefault="00461411" w14:paraId="60086A73" w14:textId="6E0EE0E3">
      <w:pPr>
        <w:spacing w:line="240" w:lineRule="auto"/>
        <w:rPr>
          <w:rFonts w:ascii="FS Mencap" w:hAnsi="FS Mencap" w:eastAsia="Aptos" w:cs="Arial"/>
          <w:b/>
          <w:bCs/>
          <w:color w:val="970361"/>
          <w:kern w:val="2"/>
          <w:sz w:val="28"/>
          <w:szCs w:val="28"/>
          <w:lang w:val="en-US"/>
          <w14:ligatures w14:val="standardContextual"/>
        </w:rPr>
      </w:pPr>
      <w:r>
        <w:rPr>
          <w:noProof/>
        </w:rPr>
        <w:drawing>
          <wp:anchor distT="0" distB="0" distL="114300" distR="114300" simplePos="0" relativeHeight="251661312" behindDoc="1" locked="0" layoutInCell="1" allowOverlap="1" wp14:anchorId="0767384D" wp14:editId="0897C0B0">
            <wp:simplePos x="0" y="0"/>
            <wp:positionH relativeFrom="column">
              <wp:posOffset>5481377</wp:posOffset>
            </wp:positionH>
            <wp:positionV relativeFrom="page">
              <wp:posOffset>-1807358</wp:posOffset>
            </wp:positionV>
            <wp:extent cx="3488080" cy="5178115"/>
            <wp:effectExtent l="0" t="501967" r="0" b="78517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88080" cy="51781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21574"/>
        <w:tblLook w:val="04A0" w:firstRow="1" w:lastRow="0" w:firstColumn="1" w:lastColumn="0" w:noHBand="0" w:noVBand="1"/>
      </w:tblPr>
      <w:tblGrid>
        <w:gridCol w:w="10460"/>
      </w:tblGrid>
      <w:tr w:rsidRPr="006D79B3" w:rsidR="00461411" w:rsidTr="00E57C0A" w14:paraId="4649BF8C" w14:textId="77777777">
        <w:tc>
          <w:tcPr>
            <w:tcW w:w="10456" w:type="dxa"/>
            <w:shd w:val="clear" w:color="auto" w:fill="521574"/>
            <w:tcMar>
              <w:left w:w="0" w:type="dxa"/>
              <w:right w:w="0" w:type="dxa"/>
            </w:tcMar>
          </w:tcPr>
          <w:p w:rsidRPr="006D79B3" w:rsidR="00461411" w:rsidP="00E57C0A" w:rsidRDefault="00461411" w14:paraId="36AF38A0" w14:textId="77777777">
            <w:pPr>
              <w:spacing w:line="276" w:lineRule="auto"/>
              <w:rPr>
                <w:rFonts w:ascii="FS Mencap" w:hAnsi="FS Mencap" w:eastAsia="Aptos" w:cs="Arial"/>
                <w:b/>
                <w:bCs/>
                <w:color w:val="FFFFFF" w:themeColor="background1"/>
                <w:kern w:val="2"/>
                <w:sz w:val="28"/>
                <w:szCs w:val="28"/>
                <w:lang w:val="en-US"/>
                <w14:ligatures w14:val="standardContextual"/>
              </w:rPr>
            </w:pPr>
            <w:r>
              <w:rPr>
                <w:rFonts w:ascii="FS Mencap" w:hAnsi="FS Mencap" w:eastAsia="Aptos" w:cs="Arial"/>
                <w:b/>
                <w:bCs/>
                <w:noProof/>
                <w:color w:val="FFFFFF" w:themeColor="background1"/>
                <w:kern w:val="2"/>
                <w:sz w:val="28"/>
                <w:szCs w:val="28"/>
                <w:lang w:val="en-US"/>
              </w:rPr>
              <w:lastRenderedPageBreak/>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rsidR="00461411" w:rsidP="00E57C0A" w:rsidRDefault="00461411" w14:paraId="7B1C2990" w14:textId="77777777">
            <w:pPr>
              <w:pStyle w:val="Footer"/>
              <w:spacing w:line="276" w:lineRule="auto"/>
              <w:jc w:val="center"/>
              <w:rPr>
                <w:rFonts w:ascii="FS Mencap" w:hAnsi="FS Mencap"/>
                <w:color w:val="FFFFFF" w:themeColor="background1"/>
                <w:sz w:val="24"/>
                <w:szCs w:val="24"/>
              </w:rPr>
            </w:pPr>
          </w:p>
          <w:p w:rsidRPr="00115989" w:rsidR="00461411" w:rsidP="00E57C0A" w:rsidRDefault="00461411" w14:paraId="0273788B" w14:textId="77777777">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rsidRPr="00115989" w:rsidR="00461411" w:rsidP="00E57C0A" w:rsidRDefault="00461411" w14:paraId="22E4304F" w14:textId="77777777">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rsidRPr="006D79B3" w:rsidR="00461411" w:rsidP="00E57C0A" w:rsidRDefault="00461411" w14:paraId="271E08F1" w14:textId="77777777">
            <w:pPr>
              <w:pStyle w:val="Footer"/>
              <w:spacing w:line="276" w:lineRule="auto"/>
              <w:rPr>
                <w:rFonts w:ascii="FS Mencap" w:hAnsi="FS Mencap"/>
                <w:color w:val="FFFFFF" w:themeColor="background1"/>
                <w:sz w:val="24"/>
                <w:szCs w:val="24"/>
              </w:rPr>
            </w:pPr>
          </w:p>
        </w:tc>
      </w:tr>
    </w:tbl>
    <w:p w:rsidR="0071709F" w:rsidP="003616C2" w:rsidRDefault="0071709F" w14:paraId="1F158D4C" w14:textId="703CF84F">
      <w:pPr>
        <w:spacing w:line="240" w:lineRule="auto"/>
        <w:rPr>
          <w:rFonts w:ascii="FS Mencap" w:hAnsi="FS Mencap" w:eastAsia="Aptos" w:cs="Arial"/>
          <w:b/>
          <w:bCs/>
          <w:color w:val="970361"/>
          <w:kern w:val="2"/>
          <w:sz w:val="28"/>
          <w:szCs w:val="28"/>
          <w:lang w:val="en-US"/>
          <w14:ligatures w14:val="standardContextual"/>
        </w:rPr>
      </w:pPr>
    </w:p>
    <w:tbl>
      <w:tblPr>
        <w:tblStyle w:val="TableGrid"/>
        <w:tblpPr w:leftFromText="180" w:rightFromText="180" w:vertAnchor="text" w:horzAnchor="margin" w:tblpY="98"/>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8F0E2"/>
        <w:tblLook w:val="04A0" w:firstRow="1" w:lastRow="0" w:firstColumn="1" w:lastColumn="0" w:noHBand="0" w:noVBand="1"/>
      </w:tblPr>
      <w:tblGrid>
        <w:gridCol w:w="10456"/>
      </w:tblGrid>
      <w:tr w:rsidR="00485ADA" w:rsidTr="6224E380" w14:paraId="28ED8C7E" w14:textId="77777777">
        <w:tc>
          <w:tcPr>
            <w:tcW w:w="10456" w:type="dxa"/>
            <w:shd w:val="clear" w:color="auto" w:fill="F8F0E2"/>
            <w:tcMar>
              <w:top w:w="255" w:type="dxa"/>
              <w:left w:w="255" w:type="dxa"/>
              <w:bottom w:w="255" w:type="dxa"/>
              <w:right w:w="255" w:type="dxa"/>
            </w:tcMar>
          </w:tcPr>
          <w:p w:rsidR="00485ADA" w:rsidP="003D2704" w:rsidRDefault="00F41372" w14:paraId="36E96A20" w14:textId="7EBBA6B7">
            <w:pPr>
              <w:spacing w:before="120" w:line="276" w:lineRule="auto"/>
              <w:rPr>
                <w:rFonts w:ascii="FS Mencap" w:hAnsi="FS Mencap" w:eastAsia="Aptos" w:cs="Arial"/>
                <w:b/>
                <w:bCs/>
                <w:color w:val="970361"/>
                <w:kern w:val="2"/>
                <w:sz w:val="36"/>
                <w:szCs w:val="36"/>
                <w:lang w:val="en-US"/>
                <w14:ligatures w14:val="standardContextual"/>
              </w:rPr>
            </w:pPr>
            <w:r>
              <w:rPr>
                <w:rFonts w:ascii="FS Mencap" w:hAnsi="FS Mencap" w:eastAsia="Aptos" w:cs="Arial"/>
                <w:b/>
                <w:bCs/>
                <w:color w:val="970361"/>
                <w:kern w:val="2"/>
                <w:sz w:val="36"/>
                <w:szCs w:val="36"/>
                <w:lang w:val="en-US"/>
                <w14:ligatures w14:val="standardContextual"/>
              </w:rPr>
              <w:t xml:space="preserve">Mencap and our </w:t>
            </w:r>
            <w:r w:rsidR="00220E28">
              <w:rPr>
                <w:rFonts w:ascii="FS Mencap" w:hAnsi="FS Mencap" w:eastAsia="Aptos" w:cs="Arial"/>
                <w:b/>
                <w:bCs/>
                <w:color w:val="970361"/>
                <w:kern w:val="2"/>
                <w:sz w:val="36"/>
                <w:szCs w:val="36"/>
                <w:lang w:val="en-US"/>
                <w14:ligatures w14:val="standardContextual"/>
              </w:rPr>
              <w:t>C</w:t>
            </w:r>
            <w:r>
              <w:rPr>
                <w:rFonts w:ascii="FS Mencap" w:hAnsi="FS Mencap" w:eastAsia="Aptos" w:cs="Arial"/>
                <w:b/>
                <w:bCs/>
                <w:color w:val="970361"/>
                <w:kern w:val="2"/>
                <w:sz w:val="36"/>
                <w:szCs w:val="36"/>
                <w:lang w:val="en-US"/>
                <w14:ligatures w14:val="standardContextual"/>
              </w:rPr>
              <w:t>ommitment to Safeguarding</w:t>
            </w:r>
          </w:p>
          <w:p w:rsidRPr="00BF3829" w:rsidR="00BF3829" w:rsidP="00BF3829" w:rsidRDefault="00BF3829" w14:paraId="462B9021" w14:textId="77777777">
            <w:pPr>
              <w:spacing w:before="120" w:line="276" w:lineRule="auto"/>
              <w:rPr>
                <w:rFonts w:ascii="FS Mencap" w:hAnsi="FS Mencap"/>
                <w:color w:val="000000" w:themeColor="text1"/>
                <w:sz w:val="24"/>
                <w:szCs w:val="24"/>
                <w:highlight w:val="yellow"/>
              </w:rPr>
            </w:pPr>
            <w:r w:rsidRPr="00BF3829">
              <w:rPr>
                <w:rFonts w:ascii="FS Mencap" w:hAnsi="FS Mencap"/>
                <w:i/>
                <w:iCs/>
                <w:color w:val="000000" w:themeColor="text1"/>
                <w:sz w:val="24"/>
                <w:szCs w:val="24"/>
                <w:highlight w:val="yellow"/>
              </w:rPr>
              <w:t>Mencap is committed to safeguarding and promoting the welfare of children, young people and vulnerable adults, and expects all staff and volunteers to share this commitment.</w:t>
            </w:r>
            <w:r w:rsidRPr="00BF3829">
              <w:rPr>
                <w:rFonts w:ascii="Calibri" w:hAnsi="Calibri" w:cs="Calibri"/>
                <w:color w:val="000000" w:themeColor="text1"/>
                <w:sz w:val="24"/>
                <w:szCs w:val="24"/>
                <w:highlight w:val="yellow"/>
              </w:rPr>
              <w:t> </w:t>
            </w:r>
          </w:p>
          <w:p w:rsidRPr="00BF3829" w:rsidR="00BF3829" w:rsidP="00BF3829" w:rsidRDefault="00BF3829" w14:paraId="10451743" w14:textId="77777777">
            <w:pPr>
              <w:spacing w:before="120" w:line="276" w:lineRule="auto"/>
              <w:rPr>
                <w:rFonts w:ascii="FS Mencap" w:hAnsi="FS Mencap"/>
                <w:color w:val="000000" w:themeColor="text1"/>
                <w:sz w:val="24"/>
                <w:szCs w:val="24"/>
              </w:rPr>
            </w:pPr>
            <w:r w:rsidRPr="00BF3829">
              <w:rPr>
                <w:rFonts w:ascii="FS Mencap" w:hAnsi="FS Mencap"/>
                <w:i/>
                <w:iCs/>
                <w:color w:val="000000" w:themeColor="text1"/>
                <w:sz w:val="24"/>
                <w:szCs w:val="24"/>
                <w:highlight w:val="yellow"/>
              </w:rPr>
              <w:t>Successful applicants will be subject to appropriate pre-employment checks, including references and, where applicable, an enhanced Disclosure and Barring Service (DBS) check.</w:t>
            </w:r>
            <w:r w:rsidRPr="00BF3829">
              <w:rPr>
                <w:rFonts w:ascii="Calibri" w:hAnsi="Calibri" w:cs="Calibri"/>
                <w:color w:val="000000" w:themeColor="text1"/>
                <w:sz w:val="24"/>
                <w:szCs w:val="24"/>
              </w:rPr>
              <w:t> </w:t>
            </w:r>
          </w:p>
          <w:p w:rsidR="0041258A" w:rsidP="003D2704" w:rsidRDefault="0041258A" w14:paraId="049AF1EA" w14:textId="77777777">
            <w:pPr>
              <w:spacing w:before="120" w:line="276" w:lineRule="auto"/>
              <w:rPr>
                <w:rFonts w:ascii="FS Mencap" w:hAnsi="FS Mencap"/>
                <w:color w:val="000000" w:themeColor="text1"/>
                <w:sz w:val="24"/>
                <w:szCs w:val="24"/>
              </w:rPr>
            </w:pPr>
          </w:p>
          <w:p w:rsidR="0041258A" w:rsidP="003D2704" w:rsidRDefault="0041258A" w14:paraId="62795B7A" w14:textId="77777777">
            <w:pPr>
              <w:spacing w:before="120" w:line="276" w:lineRule="auto"/>
              <w:rPr>
                <w:rFonts w:ascii="FS Mencap" w:hAnsi="FS Mencap"/>
                <w:color w:val="000000" w:themeColor="text1"/>
                <w:sz w:val="24"/>
                <w:szCs w:val="24"/>
              </w:rPr>
            </w:pPr>
          </w:p>
          <w:p w:rsidR="0041258A" w:rsidP="003D2704" w:rsidRDefault="0041258A" w14:paraId="6563E6DB" w14:textId="77777777">
            <w:pPr>
              <w:spacing w:before="120" w:line="276" w:lineRule="auto"/>
              <w:rPr>
                <w:rFonts w:ascii="FS Mencap" w:hAnsi="FS Mencap"/>
                <w:color w:val="000000" w:themeColor="text1"/>
                <w:sz w:val="24"/>
                <w:szCs w:val="24"/>
              </w:rPr>
            </w:pPr>
          </w:p>
          <w:p w:rsidRPr="008D0375" w:rsidR="0041258A" w:rsidP="003D2704" w:rsidRDefault="0041258A" w14:paraId="55729C93" w14:textId="514EF64F">
            <w:pPr>
              <w:spacing w:before="120" w:line="276" w:lineRule="auto"/>
              <w:rPr>
                <w:rFonts w:ascii="FS Mencap" w:hAnsi="FS Mencap"/>
                <w:color w:val="000000" w:themeColor="text1"/>
                <w:sz w:val="24"/>
                <w:szCs w:val="24"/>
              </w:rPr>
            </w:pPr>
          </w:p>
        </w:tc>
      </w:tr>
    </w:tbl>
    <w:p w:rsidR="00C32C78" w:rsidP="003616C2" w:rsidRDefault="00C32C78" w14:paraId="6C3EAD48" w14:textId="2D519F9F">
      <w:pPr>
        <w:rPr>
          <w:rFonts w:ascii="FS Mencap" w:hAnsi="FS Mencap"/>
          <w:b/>
          <w:bCs/>
        </w:rPr>
      </w:pPr>
    </w:p>
    <w:p w:rsidR="00F9206D" w:rsidP="6E6956F7" w:rsidRDefault="00F9206D" w14:paraId="432724E5" w14:textId="77777777">
      <w:pPr>
        <w:rPr>
          <w:rFonts w:ascii="FS Mencap" w:hAnsi="FS Mencap"/>
          <w:b/>
          <w:bCs/>
        </w:rPr>
      </w:pPr>
    </w:p>
    <w:p w:rsidRPr="00D32D4C" w:rsidR="006C3AC6" w:rsidP="6E6956F7" w:rsidRDefault="006C3AC6" w14:paraId="00CE5695" w14:textId="77777777">
      <w:pPr>
        <w:rPr>
          <w:rFonts w:ascii="FS Mencap" w:hAnsi="FS Mencap"/>
          <w:b/>
          <w:bCs/>
        </w:rPr>
      </w:pPr>
    </w:p>
    <w:sectPr w:rsidRPr="00D32D4C" w:rsidR="006C3AC6" w:rsidSect="00B0736A">
      <w:headerReference w:type="default" r:id="rId15"/>
      <w:footerReference w:type="default" r:id="rId16"/>
      <w:headerReference w:type="first" r:id="rId17"/>
      <w:footerReference w:type="first" r:id="rId18"/>
      <w:pgSz w:w="11906" w:h="16838" w:orient="portrait"/>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A14CD" w:rsidP="00D25B4E" w:rsidRDefault="001A14CD" w14:paraId="18178F1E" w14:textId="77777777">
      <w:pPr>
        <w:spacing w:after="0" w:line="240" w:lineRule="auto"/>
      </w:pPr>
      <w:r>
        <w:separator/>
      </w:r>
    </w:p>
  </w:endnote>
  <w:endnote w:type="continuationSeparator" w:id="0">
    <w:p w:rsidR="001A14CD" w:rsidP="00D25B4E" w:rsidRDefault="001A14CD" w14:paraId="7E3A6125" w14:textId="77777777">
      <w:pPr>
        <w:spacing w:after="0" w:line="240" w:lineRule="auto"/>
      </w:pPr>
      <w:r>
        <w:continuationSeparator/>
      </w:r>
    </w:p>
  </w:endnote>
  <w:endnote w:type="continuationNotice" w:id="1">
    <w:p w:rsidR="001A14CD" w:rsidRDefault="001A14CD" w14:paraId="47E59D7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rsidTr="6B0349F9" w14:paraId="517FCE06" w14:textId="77777777">
      <w:trPr>
        <w:trHeight w:val="300"/>
      </w:trPr>
      <w:tc>
        <w:tcPr>
          <w:tcW w:w="3485" w:type="dxa"/>
        </w:tcPr>
        <w:p w:rsidR="145A3389" w:rsidP="6B0349F9" w:rsidRDefault="145A3389" w14:paraId="0B8BE419" w14:textId="0EB3F8BF">
          <w:pPr>
            <w:pStyle w:val="Header"/>
            <w:ind w:left="-115"/>
            <w:rPr>
              <w:rFonts w:ascii="FS Mencap" w:hAnsi="FS Mencap"/>
              <w:b/>
              <w:bCs/>
            </w:rPr>
          </w:pPr>
        </w:p>
      </w:tc>
      <w:tc>
        <w:tcPr>
          <w:tcW w:w="3485" w:type="dxa"/>
        </w:tcPr>
        <w:p w:rsidR="145A3389" w:rsidP="145A3389" w:rsidRDefault="145A3389" w14:paraId="0D09295C" w14:textId="1017409F">
          <w:pPr>
            <w:pStyle w:val="Header"/>
            <w:jc w:val="center"/>
          </w:pPr>
        </w:p>
      </w:tc>
      <w:tc>
        <w:tcPr>
          <w:tcW w:w="3485" w:type="dxa"/>
        </w:tcPr>
        <w:p w:rsidR="145A3389" w:rsidP="145A3389" w:rsidRDefault="145A3389" w14:paraId="2C484285" w14:textId="5CC09F48">
          <w:pPr>
            <w:pStyle w:val="Header"/>
            <w:ind w:right="-115"/>
            <w:jc w:val="right"/>
          </w:pPr>
        </w:p>
      </w:tc>
    </w:tr>
  </w:tbl>
  <w:p w:rsidR="145A3389" w:rsidP="145A3389" w:rsidRDefault="00F03DD2" w14:paraId="0D960CB4" w14:textId="40BCC75A">
    <w:pPr>
      <w:pStyle w:val="Footer"/>
    </w:pPr>
    <w:r>
      <w:rPr>
        <w:noProof/>
      </w:rPr>
      <w:drawing>
        <wp:anchor distT="0" distB="0" distL="114300" distR="114300" simplePos="0" relativeHeight="251659264"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206808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rsidTr="6B0349F9" w14:paraId="50534A96" w14:textId="77777777">
      <w:trPr>
        <w:trHeight w:val="300"/>
      </w:trPr>
      <w:tc>
        <w:tcPr>
          <w:tcW w:w="3485" w:type="dxa"/>
        </w:tcPr>
        <w:p w:rsidR="6B0349F9" w:rsidP="6B0349F9" w:rsidRDefault="6B0349F9" w14:paraId="6F3196B4" w14:textId="73DC48C6">
          <w:pPr>
            <w:pStyle w:val="Header"/>
            <w:ind w:left="-115"/>
          </w:pPr>
        </w:p>
      </w:tc>
      <w:tc>
        <w:tcPr>
          <w:tcW w:w="3485" w:type="dxa"/>
        </w:tcPr>
        <w:p w:rsidR="6B0349F9" w:rsidP="6B0349F9" w:rsidRDefault="6B0349F9" w14:paraId="408C59BA" w14:textId="4F87378B">
          <w:pPr>
            <w:pStyle w:val="Header"/>
            <w:jc w:val="center"/>
          </w:pPr>
        </w:p>
      </w:tc>
      <w:tc>
        <w:tcPr>
          <w:tcW w:w="3485" w:type="dxa"/>
        </w:tcPr>
        <w:p w:rsidR="6B0349F9" w:rsidP="6B0349F9" w:rsidRDefault="6B0349F9" w14:paraId="06F7D744" w14:textId="3E2B8565">
          <w:pPr>
            <w:pStyle w:val="Header"/>
            <w:ind w:right="-115"/>
            <w:jc w:val="right"/>
          </w:pPr>
        </w:p>
      </w:tc>
    </w:tr>
  </w:tbl>
  <w:p w:rsidR="6B0349F9" w:rsidP="6B0349F9" w:rsidRDefault="6B0349F9" w14:paraId="29A6D73B" w14:textId="5E01DE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A14CD" w:rsidP="00D25B4E" w:rsidRDefault="001A14CD" w14:paraId="2AD36E07" w14:textId="77777777">
      <w:pPr>
        <w:spacing w:after="0" w:line="240" w:lineRule="auto"/>
      </w:pPr>
      <w:r>
        <w:separator/>
      </w:r>
    </w:p>
  </w:footnote>
  <w:footnote w:type="continuationSeparator" w:id="0">
    <w:p w:rsidR="001A14CD" w:rsidP="00D25B4E" w:rsidRDefault="001A14CD" w14:paraId="446D47DC" w14:textId="77777777">
      <w:pPr>
        <w:spacing w:after="0" w:line="240" w:lineRule="auto"/>
      </w:pPr>
      <w:r>
        <w:continuationSeparator/>
      </w:r>
    </w:p>
  </w:footnote>
  <w:footnote w:type="continuationNotice" w:id="1">
    <w:p w:rsidR="001A14CD" w:rsidRDefault="001A14CD" w14:paraId="260A2DA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rsidTr="6B0349F9" w14:paraId="5BCBED59" w14:textId="77777777">
      <w:trPr>
        <w:trHeight w:val="300"/>
      </w:trPr>
      <w:tc>
        <w:tcPr>
          <w:tcW w:w="3485" w:type="dxa"/>
        </w:tcPr>
        <w:p w:rsidR="145A3389" w:rsidP="00B0736A" w:rsidRDefault="145A3389" w14:paraId="3FB76E4E" w14:textId="2CE4623B">
          <w:pPr>
            <w:pStyle w:val="Header"/>
            <w:tabs>
              <w:tab w:val="clear" w:pos="4513"/>
              <w:tab w:val="clear" w:pos="9026"/>
              <w:tab w:val="left" w:pos="1042"/>
            </w:tabs>
          </w:pPr>
        </w:p>
      </w:tc>
      <w:tc>
        <w:tcPr>
          <w:tcW w:w="3485" w:type="dxa"/>
        </w:tcPr>
        <w:p w:rsidR="145A3389" w:rsidP="145A3389" w:rsidRDefault="145A3389" w14:paraId="7ED18162" w14:textId="7F3CC69A">
          <w:pPr>
            <w:pStyle w:val="Header"/>
            <w:jc w:val="center"/>
          </w:pPr>
        </w:p>
      </w:tc>
      <w:tc>
        <w:tcPr>
          <w:tcW w:w="3485" w:type="dxa"/>
        </w:tcPr>
        <w:p w:rsidR="145A3389" w:rsidP="145A3389" w:rsidRDefault="145A3389" w14:paraId="4D8D7617" w14:textId="3DA96194">
          <w:pPr>
            <w:pStyle w:val="Header"/>
            <w:ind w:right="-115"/>
            <w:jc w:val="right"/>
          </w:pPr>
        </w:p>
      </w:tc>
    </w:tr>
  </w:tbl>
  <w:p w:rsidR="145A3389" w:rsidP="145A3389" w:rsidRDefault="145A3389" w14:paraId="7A5E2E9C" w14:textId="05157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rsidTr="6B0349F9" w14:paraId="3E41E6FC" w14:textId="77777777">
      <w:trPr>
        <w:trHeight w:val="300"/>
      </w:trPr>
      <w:tc>
        <w:tcPr>
          <w:tcW w:w="3485" w:type="dxa"/>
        </w:tcPr>
        <w:p w:rsidR="6B0349F9" w:rsidP="6B0349F9" w:rsidRDefault="6B0349F9" w14:paraId="57BB03B1" w14:textId="031B6AD6">
          <w:pPr>
            <w:pStyle w:val="Header"/>
            <w:ind w:left="-115"/>
          </w:pPr>
        </w:p>
      </w:tc>
      <w:tc>
        <w:tcPr>
          <w:tcW w:w="3485" w:type="dxa"/>
        </w:tcPr>
        <w:p w:rsidR="6B0349F9" w:rsidP="6B0349F9" w:rsidRDefault="6B0349F9" w14:paraId="779355AC" w14:textId="50A74C0C">
          <w:pPr>
            <w:pStyle w:val="Header"/>
            <w:jc w:val="center"/>
          </w:pPr>
        </w:p>
      </w:tc>
      <w:tc>
        <w:tcPr>
          <w:tcW w:w="3485" w:type="dxa"/>
        </w:tcPr>
        <w:p w:rsidR="6B0349F9" w:rsidP="6B0349F9" w:rsidRDefault="6B0349F9" w14:paraId="02A24399" w14:textId="1B4B3D10">
          <w:pPr>
            <w:pStyle w:val="Header"/>
            <w:ind w:right="-115"/>
            <w:jc w:val="right"/>
          </w:pPr>
        </w:p>
      </w:tc>
    </w:tr>
  </w:tbl>
  <w:p w:rsidR="6B0349F9" w:rsidP="6B0349F9" w:rsidRDefault="6B0349F9" w14:paraId="25F847E8" w14:textId="7FA50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A18E6"/>
    <w:multiLevelType w:val="hybridMultilevel"/>
    <w:tmpl w:val="B44A0F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247900DA"/>
    <w:multiLevelType w:val="multilevel"/>
    <w:tmpl w:val="C5D4F2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FC83D52"/>
    <w:multiLevelType w:val="multilevel"/>
    <w:tmpl w:val="6BEA87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79C192D"/>
    <w:multiLevelType w:val="multilevel"/>
    <w:tmpl w:val="2F8A15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C984840"/>
    <w:multiLevelType w:val="multilevel"/>
    <w:tmpl w:val="F1FCDD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44FA66CB"/>
    <w:multiLevelType w:val="multilevel"/>
    <w:tmpl w:val="AAF610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33529D"/>
    <w:multiLevelType w:val="hybridMultilevel"/>
    <w:tmpl w:val="5440A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516A1441"/>
    <w:multiLevelType w:val="multilevel"/>
    <w:tmpl w:val="83421E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88F3D03"/>
    <w:multiLevelType w:val="multilevel"/>
    <w:tmpl w:val="D95654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E331633"/>
    <w:multiLevelType w:val="hybridMultilevel"/>
    <w:tmpl w:val="89D672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72A1423"/>
    <w:multiLevelType w:val="multilevel"/>
    <w:tmpl w:val="47D413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7B6B012B"/>
    <w:multiLevelType w:val="multilevel"/>
    <w:tmpl w:val="EFB82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151872308">
    <w:abstractNumId w:val="3"/>
  </w:num>
  <w:num w:numId="2" w16cid:durableId="1030764021">
    <w:abstractNumId w:val="9"/>
  </w:num>
  <w:num w:numId="3" w16cid:durableId="2104909885">
    <w:abstractNumId w:val="1"/>
  </w:num>
  <w:num w:numId="4" w16cid:durableId="1591308337">
    <w:abstractNumId w:val="2"/>
  </w:num>
  <w:num w:numId="5" w16cid:durableId="1912234764">
    <w:abstractNumId w:val="0"/>
  </w:num>
  <w:num w:numId="6" w16cid:durableId="1615559129">
    <w:abstractNumId w:val="14"/>
  </w:num>
  <w:num w:numId="7" w16cid:durableId="1338077444">
    <w:abstractNumId w:val="10"/>
  </w:num>
  <w:num w:numId="8" w16cid:durableId="709842847">
    <w:abstractNumId w:val="13"/>
  </w:num>
  <w:num w:numId="9" w16cid:durableId="60686928">
    <w:abstractNumId w:val="5"/>
  </w:num>
  <w:num w:numId="10" w16cid:durableId="1169323871">
    <w:abstractNumId w:val="11"/>
  </w:num>
  <w:num w:numId="11" w16cid:durableId="1275987364">
    <w:abstractNumId w:val="8"/>
  </w:num>
  <w:num w:numId="12" w16cid:durableId="2084569245">
    <w:abstractNumId w:val="4"/>
  </w:num>
  <w:num w:numId="13" w16cid:durableId="1213813786">
    <w:abstractNumId w:val="6"/>
  </w:num>
  <w:num w:numId="14" w16cid:durableId="1187407692">
    <w:abstractNumId w:val="7"/>
  </w:num>
  <w:num w:numId="15" w16cid:durableId="10895008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dirty"/>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17507"/>
    <w:rsid w:val="000218D5"/>
    <w:rsid w:val="00032924"/>
    <w:rsid w:val="000447A1"/>
    <w:rsid w:val="00054C6E"/>
    <w:rsid w:val="00056392"/>
    <w:rsid w:val="000640B2"/>
    <w:rsid w:val="000647A1"/>
    <w:rsid w:val="00065B35"/>
    <w:rsid w:val="00066DB8"/>
    <w:rsid w:val="00067501"/>
    <w:rsid w:val="00070803"/>
    <w:rsid w:val="00074FD9"/>
    <w:rsid w:val="00085416"/>
    <w:rsid w:val="000A37F3"/>
    <w:rsid w:val="000A7331"/>
    <w:rsid w:val="000B06B0"/>
    <w:rsid w:val="000B6F5A"/>
    <w:rsid w:val="000D7037"/>
    <w:rsid w:val="00101EB7"/>
    <w:rsid w:val="00115989"/>
    <w:rsid w:val="0012652A"/>
    <w:rsid w:val="00127B22"/>
    <w:rsid w:val="00134EDE"/>
    <w:rsid w:val="00141A75"/>
    <w:rsid w:val="00150DAE"/>
    <w:rsid w:val="00154549"/>
    <w:rsid w:val="00171158"/>
    <w:rsid w:val="001718A1"/>
    <w:rsid w:val="00174A45"/>
    <w:rsid w:val="0018059C"/>
    <w:rsid w:val="0018283C"/>
    <w:rsid w:val="001961CB"/>
    <w:rsid w:val="001A14CD"/>
    <w:rsid w:val="001B0A75"/>
    <w:rsid w:val="001B202B"/>
    <w:rsid w:val="001B2F24"/>
    <w:rsid w:val="001C3DD4"/>
    <w:rsid w:val="001D7FE8"/>
    <w:rsid w:val="001E1F31"/>
    <w:rsid w:val="001E386D"/>
    <w:rsid w:val="001E5501"/>
    <w:rsid w:val="001E7D0B"/>
    <w:rsid w:val="001F4589"/>
    <w:rsid w:val="001F5DD6"/>
    <w:rsid w:val="001F716D"/>
    <w:rsid w:val="00205D89"/>
    <w:rsid w:val="00215E21"/>
    <w:rsid w:val="00220E28"/>
    <w:rsid w:val="002347A7"/>
    <w:rsid w:val="00240C88"/>
    <w:rsid w:val="0024205A"/>
    <w:rsid w:val="00256D8D"/>
    <w:rsid w:val="00260523"/>
    <w:rsid w:val="00262B9A"/>
    <w:rsid w:val="00267519"/>
    <w:rsid w:val="00270966"/>
    <w:rsid w:val="0028439B"/>
    <w:rsid w:val="002869ED"/>
    <w:rsid w:val="00286E31"/>
    <w:rsid w:val="00296787"/>
    <w:rsid w:val="002A0E7C"/>
    <w:rsid w:val="002A544B"/>
    <w:rsid w:val="002B6FA8"/>
    <w:rsid w:val="002C569E"/>
    <w:rsid w:val="002C5716"/>
    <w:rsid w:val="002D662A"/>
    <w:rsid w:val="002D77E9"/>
    <w:rsid w:val="002F2991"/>
    <w:rsid w:val="00300822"/>
    <w:rsid w:val="00305368"/>
    <w:rsid w:val="00310086"/>
    <w:rsid w:val="003113FF"/>
    <w:rsid w:val="00333DB9"/>
    <w:rsid w:val="0034318B"/>
    <w:rsid w:val="00350E2D"/>
    <w:rsid w:val="0035137E"/>
    <w:rsid w:val="003611D7"/>
    <w:rsid w:val="003616C2"/>
    <w:rsid w:val="0036342F"/>
    <w:rsid w:val="00370329"/>
    <w:rsid w:val="00376623"/>
    <w:rsid w:val="00385C5B"/>
    <w:rsid w:val="003A32C1"/>
    <w:rsid w:val="003C4089"/>
    <w:rsid w:val="003D0A5C"/>
    <w:rsid w:val="003D2704"/>
    <w:rsid w:val="003D2D35"/>
    <w:rsid w:val="003D574E"/>
    <w:rsid w:val="003D7921"/>
    <w:rsid w:val="003E23F4"/>
    <w:rsid w:val="003E3964"/>
    <w:rsid w:val="00402840"/>
    <w:rsid w:val="00403E82"/>
    <w:rsid w:val="0041258A"/>
    <w:rsid w:val="00413918"/>
    <w:rsid w:val="00422829"/>
    <w:rsid w:val="00422BC1"/>
    <w:rsid w:val="00437339"/>
    <w:rsid w:val="00443482"/>
    <w:rsid w:val="00443984"/>
    <w:rsid w:val="00453CAC"/>
    <w:rsid w:val="0045645A"/>
    <w:rsid w:val="00461411"/>
    <w:rsid w:val="00463D06"/>
    <w:rsid w:val="0047300C"/>
    <w:rsid w:val="00477DC3"/>
    <w:rsid w:val="00485ADA"/>
    <w:rsid w:val="00487153"/>
    <w:rsid w:val="004A27BD"/>
    <w:rsid w:val="004B21EE"/>
    <w:rsid w:val="004B7748"/>
    <w:rsid w:val="004C0F98"/>
    <w:rsid w:val="004C5CBC"/>
    <w:rsid w:val="004D576A"/>
    <w:rsid w:val="004D6ED7"/>
    <w:rsid w:val="004E30BB"/>
    <w:rsid w:val="004F491C"/>
    <w:rsid w:val="004F638D"/>
    <w:rsid w:val="00514974"/>
    <w:rsid w:val="00521C31"/>
    <w:rsid w:val="00524D23"/>
    <w:rsid w:val="0052736A"/>
    <w:rsid w:val="00537AF6"/>
    <w:rsid w:val="0054273C"/>
    <w:rsid w:val="00545526"/>
    <w:rsid w:val="00550541"/>
    <w:rsid w:val="005520CA"/>
    <w:rsid w:val="00555BDF"/>
    <w:rsid w:val="0056048D"/>
    <w:rsid w:val="00580E09"/>
    <w:rsid w:val="00596C0A"/>
    <w:rsid w:val="005B2893"/>
    <w:rsid w:val="005B3E9E"/>
    <w:rsid w:val="005B51BC"/>
    <w:rsid w:val="005B76D0"/>
    <w:rsid w:val="005C21DB"/>
    <w:rsid w:val="005C465E"/>
    <w:rsid w:val="005D3880"/>
    <w:rsid w:val="005D62A9"/>
    <w:rsid w:val="005E1C52"/>
    <w:rsid w:val="00600FCD"/>
    <w:rsid w:val="006078B6"/>
    <w:rsid w:val="00614C50"/>
    <w:rsid w:val="00626659"/>
    <w:rsid w:val="00626DDC"/>
    <w:rsid w:val="00636712"/>
    <w:rsid w:val="0063697B"/>
    <w:rsid w:val="006537B0"/>
    <w:rsid w:val="00655A4D"/>
    <w:rsid w:val="00656C02"/>
    <w:rsid w:val="006622A2"/>
    <w:rsid w:val="0067268B"/>
    <w:rsid w:val="006800D0"/>
    <w:rsid w:val="0068044A"/>
    <w:rsid w:val="006B5280"/>
    <w:rsid w:val="006C25C0"/>
    <w:rsid w:val="006C3AC6"/>
    <w:rsid w:val="006D0B17"/>
    <w:rsid w:val="006D297A"/>
    <w:rsid w:val="006D79B3"/>
    <w:rsid w:val="006E1CA0"/>
    <w:rsid w:val="006E6940"/>
    <w:rsid w:val="006E731E"/>
    <w:rsid w:val="006F2616"/>
    <w:rsid w:val="006F7869"/>
    <w:rsid w:val="00710B33"/>
    <w:rsid w:val="0071709F"/>
    <w:rsid w:val="00723127"/>
    <w:rsid w:val="00725DED"/>
    <w:rsid w:val="00732AC2"/>
    <w:rsid w:val="00735594"/>
    <w:rsid w:val="00743074"/>
    <w:rsid w:val="0075435A"/>
    <w:rsid w:val="007627F4"/>
    <w:rsid w:val="00766551"/>
    <w:rsid w:val="007767DC"/>
    <w:rsid w:val="007775A0"/>
    <w:rsid w:val="0078092B"/>
    <w:rsid w:val="00785F65"/>
    <w:rsid w:val="007A2352"/>
    <w:rsid w:val="007E4DF4"/>
    <w:rsid w:val="007F7C51"/>
    <w:rsid w:val="00802584"/>
    <w:rsid w:val="00805D41"/>
    <w:rsid w:val="00807680"/>
    <w:rsid w:val="00822A51"/>
    <w:rsid w:val="008316F7"/>
    <w:rsid w:val="00840DA4"/>
    <w:rsid w:val="008665CB"/>
    <w:rsid w:val="008676EB"/>
    <w:rsid w:val="0088104A"/>
    <w:rsid w:val="0088547E"/>
    <w:rsid w:val="00891166"/>
    <w:rsid w:val="008964B2"/>
    <w:rsid w:val="008B1217"/>
    <w:rsid w:val="008B29C0"/>
    <w:rsid w:val="008B5B5C"/>
    <w:rsid w:val="008B6E81"/>
    <w:rsid w:val="008C1462"/>
    <w:rsid w:val="008C34EE"/>
    <w:rsid w:val="008C764E"/>
    <w:rsid w:val="008D0375"/>
    <w:rsid w:val="008E2ED4"/>
    <w:rsid w:val="008E66FB"/>
    <w:rsid w:val="008E7ED9"/>
    <w:rsid w:val="008F126B"/>
    <w:rsid w:val="008F220F"/>
    <w:rsid w:val="008F5680"/>
    <w:rsid w:val="009001F1"/>
    <w:rsid w:val="0090147D"/>
    <w:rsid w:val="00910C3E"/>
    <w:rsid w:val="00920F3F"/>
    <w:rsid w:val="00922D71"/>
    <w:rsid w:val="00923192"/>
    <w:rsid w:val="009340CB"/>
    <w:rsid w:val="00947434"/>
    <w:rsid w:val="00954C94"/>
    <w:rsid w:val="0096508F"/>
    <w:rsid w:val="00973F62"/>
    <w:rsid w:val="00975257"/>
    <w:rsid w:val="009829EF"/>
    <w:rsid w:val="0099125E"/>
    <w:rsid w:val="009A6D70"/>
    <w:rsid w:val="009B3173"/>
    <w:rsid w:val="009B6223"/>
    <w:rsid w:val="009C21AE"/>
    <w:rsid w:val="009E2821"/>
    <w:rsid w:val="009E39B2"/>
    <w:rsid w:val="009E5705"/>
    <w:rsid w:val="009E6607"/>
    <w:rsid w:val="009F3662"/>
    <w:rsid w:val="009F66DA"/>
    <w:rsid w:val="00A12F00"/>
    <w:rsid w:val="00A1754D"/>
    <w:rsid w:val="00A26BCE"/>
    <w:rsid w:val="00A326C7"/>
    <w:rsid w:val="00A37B44"/>
    <w:rsid w:val="00A45551"/>
    <w:rsid w:val="00A549B1"/>
    <w:rsid w:val="00A65A95"/>
    <w:rsid w:val="00A714D3"/>
    <w:rsid w:val="00A73387"/>
    <w:rsid w:val="00A85970"/>
    <w:rsid w:val="00A8697F"/>
    <w:rsid w:val="00A90F1D"/>
    <w:rsid w:val="00A924A3"/>
    <w:rsid w:val="00AA0B55"/>
    <w:rsid w:val="00AA37AC"/>
    <w:rsid w:val="00AB6B8B"/>
    <w:rsid w:val="00AE3ECE"/>
    <w:rsid w:val="00AE4E35"/>
    <w:rsid w:val="00AF4F31"/>
    <w:rsid w:val="00B0736A"/>
    <w:rsid w:val="00B07C13"/>
    <w:rsid w:val="00B457AE"/>
    <w:rsid w:val="00B86521"/>
    <w:rsid w:val="00B95BB6"/>
    <w:rsid w:val="00BA6A37"/>
    <w:rsid w:val="00BB300E"/>
    <w:rsid w:val="00BD4B12"/>
    <w:rsid w:val="00BE4F8A"/>
    <w:rsid w:val="00BF3829"/>
    <w:rsid w:val="00BF574D"/>
    <w:rsid w:val="00BF733B"/>
    <w:rsid w:val="00BF7AF6"/>
    <w:rsid w:val="00C32C78"/>
    <w:rsid w:val="00C44845"/>
    <w:rsid w:val="00C53341"/>
    <w:rsid w:val="00C6135F"/>
    <w:rsid w:val="00C73563"/>
    <w:rsid w:val="00C73C1E"/>
    <w:rsid w:val="00C822DB"/>
    <w:rsid w:val="00C974DC"/>
    <w:rsid w:val="00CA211F"/>
    <w:rsid w:val="00CB1FF3"/>
    <w:rsid w:val="00CD06BC"/>
    <w:rsid w:val="00CD0F62"/>
    <w:rsid w:val="00CD1A1B"/>
    <w:rsid w:val="00CD1DE3"/>
    <w:rsid w:val="00CE1CFF"/>
    <w:rsid w:val="00CE39C1"/>
    <w:rsid w:val="00CF3054"/>
    <w:rsid w:val="00CF5171"/>
    <w:rsid w:val="00D14975"/>
    <w:rsid w:val="00D217A6"/>
    <w:rsid w:val="00D228EE"/>
    <w:rsid w:val="00D241EC"/>
    <w:rsid w:val="00D25B4E"/>
    <w:rsid w:val="00D32D4C"/>
    <w:rsid w:val="00D3415B"/>
    <w:rsid w:val="00D4651B"/>
    <w:rsid w:val="00D50285"/>
    <w:rsid w:val="00D5640A"/>
    <w:rsid w:val="00DA0D9C"/>
    <w:rsid w:val="00DA6AE5"/>
    <w:rsid w:val="00DB3C4C"/>
    <w:rsid w:val="00DB4DB6"/>
    <w:rsid w:val="00DC0D69"/>
    <w:rsid w:val="00DD109E"/>
    <w:rsid w:val="00DD45B1"/>
    <w:rsid w:val="00DD4E82"/>
    <w:rsid w:val="00DD57C3"/>
    <w:rsid w:val="00DE14F3"/>
    <w:rsid w:val="00DF08D2"/>
    <w:rsid w:val="00DF2048"/>
    <w:rsid w:val="00DF58B2"/>
    <w:rsid w:val="00E06580"/>
    <w:rsid w:val="00E0670D"/>
    <w:rsid w:val="00E0696C"/>
    <w:rsid w:val="00E13748"/>
    <w:rsid w:val="00E26E93"/>
    <w:rsid w:val="00E51C88"/>
    <w:rsid w:val="00E52347"/>
    <w:rsid w:val="00E53093"/>
    <w:rsid w:val="00E54C2D"/>
    <w:rsid w:val="00E618C4"/>
    <w:rsid w:val="00E65C4F"/>
    <w:rsid w:val="00E73996"/>
    <w:rsid w:val="00E87502"/>
    <w:rsid w:val="00E97C2D"/>
    <w:rsid w:val="00EA0F52"/>
    <w:rsid w:val="00EA4E6D"/>
    <w:rsid w:val="00EB2CFF"/>
    <w:rsid w:val="00EC6557"/>
    <w:rsid w:val="00ED3EDB"/>
    <w:rsid w:val="00ED59ED"/>
    <w:rsid w:val="00EF579A"/>
    <w:rsid w:val="00F03DD2"/>
    <w:rsid w:val="00F0501C"/>
    <w:rsid w:val="00F07588"/>
    <w:rsid w:val="00F10339"/>
    <w:rsid w:val="00F313B7"/>
    <w:rsid w:val="00F37188"/>
    <w:rsid w:val="00F41372"/>
    <w:rsid w:val="00F46C1A"/>
    <w:rsid w:val="00F50625"/>
    <w:rsid w:val="00F57D12"/>
    <w:rsid w:val="00F67F85"/>
    <w:rsid w:val="00F73EED"/>
    <w:rsid w:val="00F815A0"/>
    <w:rsid w:val="00F825E9"/>
    <w:rsid w:val="00F9206D"/>
    <w:rsid w:val="00F920A9"/>
    <w:rsid w:val="00F96019"/>
    <w:rsid w:val="00FA5528"/>
    <w:rsid w:val="00FD20CE"/>
    <w:rsid w:val="00FD7C69"/>
    <w:rsid w:val="00FE0F18"/>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4DF95FA"/>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425F0C11-B0E4-4BD2-9393-1EF82B1C6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hAnsiTheme="majorHAnsi" w:eastAsiaTheme="majorEastAsia" w:cstheme="majorBidi"/>
      <w:color w:val="2E74B5" w:themeColor="accent1" w:themeShade="BF"/>
      <w:kern w:val="2"/>
      <w:sz w:val="40"/>
      <w:szCs w:val="40"/>
      <w14:ligatures w14:val="standardContextual"/>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E739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styleId="CommentTextChar" w:customStyle="1">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styleId="CommentSubjectChar" w:customStyle="1">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25B4E"/>
  </w:style>
  <w:style w:type="paragraph" w:styleId="Normal1" w:customStyle="1">
    <w:name w:val="Normal1"/>
    <w:uiPriority w:val="99"/>
    <w:rsid w:val="006537B0"/>
    <w:pPr>
      <w:spacing w:after="0" w:line="240" w:lineRule="auto"/>
    </w:pPr>
    <w:rPr>
      <w:rFonts w:ascii="Arial" w:hAnsi="Arial" w:eastAsia="Times New Roman" w:cs="Arial"/>
      <w:color w:val="000000"/>
      <w:sz w:val="24"/>
      <w:lang w:eastAsia="en-GB"/>
    </w:rPr>
  </w:style>
  <w:style w:type="paragraph" w:styleId="paragraph" w:customStyle="1">
    <w:name w:val="paragraph"/>
    <w:basedOn w:val="Normal"/>
    <w:rsid w:val="00785F6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85F65"/>
  </w:style>
  <w:style w:type="character" w:styleId="eop" w:customStyle="1">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Heading1Char" w:customStyle="1">
    <w:name w:val="Heading 1 Char"/>
    <w:basedOn w:val="DefaultParagraphFont"/>
    <w:link w:val="Heading1"/>
    <w:uiPriority w:val="9"/>
    <w:rsid w:val="00AA37AC"/>
    <w:rPr>
      <w:rFonts w:asciiTheme="majorHAnsi" w:hAnsiTheme="majorHAnsi" w:eastAsiaTheme="majorEastAsia"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581019376">
          <w:marLeft w:val="0"/>
          <w:marRight w:val="0"/>
          <w:marTop w:val="0"/>
          <w:marBottom w:val="0"/>
          <w:divBdr>
            <w:top w:val="none" w:sz="0" w:space="0" w:color="auto"/>
            <w:left w:val="none" w:sz="0" w:space="0" w:color="auto"/>
            <w:bottom w:val="none" w:sz="0" w:space="0" w:color="auto"/>
            <w:right w:val="none" w:sz="0" w:space="0" w:color="auto"/>
          </w:divBdr>
        </w:div>
        <w:div w:id="1244876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8376424f-573b-40d1-8231-924a3fcd7e3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3018A3F0B65F646A1A2C41073C14CF3" ma:contentTypeVersion="18" ma:contentTypeDescription="Create a new document." ma:contentTypeScope="" ma:versionID="c8a043c482698eb95fab0ff1afe8bbdf">
  <xsd:schema xmlns:xsd="http://www.w3.org/2001/XMLSchema" xmlns:xs="http://www.w3.org/2001/XMLSchema" xmlns:p="http://schemas.microsoft.com/office/2006/metadata/properties" xmlns:ns3="70269db0-ea55-4302-8dec-9af7781cb757" xmlns:ns4="8376424f-573b-40d1-8231-924a3fcd7e37" targetNamespace="http://schemas.microsoft.com/office/2006/metadata/properties" ma:root="true" ma:fieldsID="4a71c7f61f945726dd4a139755dc5221" ns3:_="" ns4:_="">
    <xsd:import namespace="70269db0-ea55-4302-8dec-9af7781cb757"/>
    <xsd:import namespace="8376424f-573b-40d1-8231-924a3fcd7e3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69db0-ea55-4302-8dec-9af7781cb75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6424f-573b-40d1-8231-924a3fcd7e3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customXml/itemProps2.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3.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8376424f-573b-40d1-8231-924a3fcd7e37"/>
  </ds:schemaRefs>
</ds:datastoreItem>
</file>

<file path=customXml/itemProps4.xml><?xml version="1.0" encoding="utf-8"?>
<ds:datastoreItem xmlns:ds="http://schemas.openxmlformats.org/officeDocument/2006/customXml" ds:itemID="{02F43948-9A4D-47F4-B1B3-71474197A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69db0-ea55-4302-8dec-9af7781cb757"/>
    <ds:schemaRef ds:uri="8376424f-573b-40d1-8231-924a3fcd7e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Mencap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Debbie Reed</dc:creator>
  <keywords/>
  <dc:description/>
  <lastModifiedBy>Hannah Nicholls-Harrison</lastModifiedBy>
  <revision>11</revision>
  <lastPrinted>2025-06-25T14:06:00.0000000Z</lastPrinted>
  <dcterms:created xsi:type="dcterms:W3CDTF">2026-01-30T14:12:00.0000000Z</dcterms:created>
  <dcterms:modified xsi:type="dcterms:W3CDTF">2026-02-05T12:17:14.8187725Z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0x01010043018A3F0B65F646A1A2C41073C14CF3</vt:lpwstr>
  </property>
</Properties>
</file>