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16"/>
      </w:tblGrid>
      <w:tr w:rsidR="00AA37AC" w14:paraId="0189D81C" w14:textId="77777777" w:rsidTr="005B276E">
        <w:tc>
          <w:tcPr>
            <w:tcW w:w="12195" w:type="dxa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2CE52EF7" w:rsidR="00F67F85" w:rsidRDefault="000C60D7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Practitioner</w:t>
            </w:r>
          </w:p>
          <w:p w14:paraId="658384C8" w14:textId="6F47888D" w:rsidR="00AA37AC" w:rsidRDefault="00AA37AC" w:rsidP="000C60D7">
            <w:pPr>
              <w:pStyle w:val="Heading1"/>
              <w:spacing w:before="0"/>
              <w:ind w:firstLine="720"/>
            </w:pPr>
          </w:p>
        </w:tc>
      </w:tr>
      <w:tr w:rsidR="00AA37AC" w:rsidRPr="00301BE3" w14:paraId="16ABFF3C" w14:textId="77777777" w:rsidTr="005B276E">
        <w:tc>
          <w:tcPr>
            <w:tcW w:w="12195" w:type="dxa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5B276E">
        <w:tc>
          <w:tcPr>
            <w:tcW w:w="12195" w:type="dxa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5B276E">
        <w:tc>
          <w:tcPr>
            <w:tcW w:w="12195" w:type="dxa"/>
          </w:tcPr>
          <w:p w14:paraId="060E07DF" w14:textId="6D6D4EC1" w:rsidR="00AA37AC" w:rsidRPr="004C74C3" w:rsidRDefault="00AA37AC" w:rsidP="005B276E"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7D2F9C8" wp14:editId="3EC1A2F3">
                      <wp:extent cx="7615555" cy="3334385"/>
                      <wp:effectExtent l="0" t="0" r="4445" b="0"/>
                      <wp:docPr id="1656031414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15555" cy="3334385"/>
                                <a:chOff x="0" y="0"/>
                                <a:chExt cx="761619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67334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6190" cy="308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711585" name="Picture 12662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6051" y="476655"/>
                                  <a:ext cx="1485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/>
              </mc:AlternateContent>
            </w:r>
          </w:p>
        </w:tc>
      </w:tr>
    </w:tbl>
    <w:p w14:paraId="13F51631" w14:textId="53746204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78577E5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Deliver person-led, high-quality support that turns Positive Behaviour Support plans into everyday actions, upholding rights, dignity and choice.</w:t>
            </w:r>
          </w:p>
          <w:p w14:paraId="56557491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Figure out the environment, spot early signs of distress, and adjust routines and sensory input to prevent escalation.</w:t>
            </w:r>
          </w:p>
          <w:p w14:paraId="2765B991" w14:textId="77777777" w:rsidR="000C60D7" w:rsidRPr="002A767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A7677">
              <w:rPr>
                <w:rFonts w:ascii="FS Mencap" w:hAnsi="FS Mencap"/>
                <w:sz w:val="24"/>
                <w:szCs w:val="24"/>
              </w:rPr>
              <w:lastRenderedPageBreak/>
              <w:t xml:space="preserve">Work closely with families and, in collaboration with </w:t>
            </w:r>
            <w:r w:rsidRPr="002A7677">
              <w:rPr>
                <w:rFonts w:ascii="FS Mencap" w:hAnsi="FS Mencap"/>
                <w:b/>
                <w:bCs/>
                <w:sz w:val="24"/>
                <w:szCs w:val="24"/>
              </w:rPr>
              <w:t xml:space="preserve">Advanced or Specialist Practitioner, </w:t>
            </w:r>
            <w:r w:rsidRPr="002A7677">
              <w:rPr>
                <w:rFonts w:ascii="FS Mencap" w:hAnsi="FS Mencap"/>
                <w:sz w:val="24"/>
                <w:szCs w:val="24"/>
              </w:rPr>
              <w:t>the multidisciplinary team (e.g. psychology, PBS, social work, OT) to provide joined-up support.</w:t>
            </w:r>
          </w:p>
          <w:p w14:paraId="048CAFD1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Build independence in daily living and community participation, replacing restrictions with safe, meaningful alternatives.</w:t>
            </w:r>
          </w:p>
          <w:p w14:paraId="2441AAFC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Make clear, time-critical decisions in the moment and keep accurate ABC/data records that shape reviews and improve outcomes.</w:t>
            </w:r>
          </w:p>
          <w:p w14:paraId="06495905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Notice and report changes in behaviour, health or wellbeing, escalating concerns promptly in line with policy.</w:t>
            </w:r>
          </w:p>
          <w:p w14:paraId="46E8D5A1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Take part in debriefs and reflective practice, using learning from incidents to reset plans and strengthen support.</w:t>
            </w:r>
          </w:p>
          <w:p w14:paraId="021190AF" w14:textId="2F883933" w:rsidR="00DF2048" w:rsidRPr="00C6135F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Contribute to safeguarding, proportionate risk assessments and crisis responses using least-restrictive approaches.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47821259" w14:textId="0269D8CC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Proven experience supporting autistic people and/or people with learning disabilities, including when behaviour communicates distress.</w:t>
            </w:r>
          </w:p>
          <w:p w14:paraId="6406CABA" w14:textId="68BA6855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Confident application of Positive Behaviour Support, turning functional assessment and person-centred plans into consistent daily practice.</w:t>
            </w:r>
          </w:p>
          <w:p w14:paraId="739C3F13" w14:textId="3BCD0822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Ability to </w:t>
            </w:r>
            <w:r w:rsidR="007B0F28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independently </w:t>
            </w: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make calm, safe decisions in fast-changing situations using trauma-informed de-escalation.</w:t>
            </w:r>
          </w:p>
          <w:p w14:paraId="4C2C9F42" w14:textId="513427E0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Sharp observation and clear communication, with timely, objective records (e.g., ABC/data logs) that inform reviews and improve plans.</w:t>
            </w:r>
          </w:p>
          <w:p w14:paraId="66E67B6B" w14:textId="49F64C99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Working knowledge of safeguarding and RQIA standards, with a strong commitment to least-restrictive, rights-based practice.</w:t>
            </w:r>
          </w:p>
          <w:p w14:paraId="3319ACE9" w14:textId="535E29C2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Current training or strong willingness to train in accredited physical intervention and crisis management, with prevention as the priority.</w:t>
            </w:r>
          </w:p>
          <w:p w14:paraId="7B0B35D7" w14:textId="643766CC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Skilled at adapting communication and using tools such as Makaton, TEACCH or PECS so people are heard and understood.</w:t>
            </w:r>
          </w:p>
          <w:p w14:paraId="2AB5662A" w14:textId="052F8FC6" w:rsidR="00C6135F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NISCC registration (or eligibility to register) and ability to obtain Enhanced </w:t>
            </w:r>
            <w:proofErr w:type="spellStart"/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AccessNI</w:t>
            </w:r>
            <w:proofErr w:type="spellEnd"/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clearance.</w:t>
            </w:r>
          </w:p>
          <w:p w14:paraId="28C6A1A7" w14:textId="77777777" w:rsidR="000C60D7" w:rsidRDefault="000C60D7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4BC6E832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Mencap is committed to safeguarding and promoting the welfare of children, young people and vulnerable adults, and expects all staff and volunteers to share this commitment.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4BA39" w14:textId="77777777" w:rsidR="00C92282" w:rsidRDefault="00C92282" w:rsidP="00D25B4E">
      <w:pPr>
        <w:spacing w:after="0" w:line="240" w:lineRule="auto"/>
      </w:pPr>
      <w:r>
        <w:separator/>
      </w:r>
    </w:p>
  </w:endnote>
  <w:endnote w:type="continuationSeparator" w:id="0">
    <w:p w14:paraId="5CA6031C" w14:textId="77777777" w:rsidR="00C92282" w:rsidRDefault="00C92282" w:rsidP="00D25B4E">
      <w:pPr>
        <w:spacing w:after="0" w:line="240" w:lineRule="auto"/>
      </w:pPr>
      <w:r>
        <w:continuationSeparator/>
      </w:r>
    </w:p>
  </w:endnote>
  <w:endnote w:type="continuationNotice" w:id="1">
    <w:p w14:paraId="05D7C1C5" w14:textId="77777777" w:rsidR="00C92282" w:rsidRDefault="00C922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218F" w14:textId="77777777" w:rsidR="00C92282" w:rsidRDefault="00C92282" w:rsidP="00D25B4E">
      <w:pPr>
        <w:spacing w:after="0" w:line="240" w:lineRule="auto"/>
      </w:pPr>
      <w:r>
        <w:separator/>
      </w:r>
    </w:p>
  </w:footnote>
  <w:footnote w:type="continuationSeparator" w:id="0">
    <w:p w14:paraId="019C4550" w14:textId="77777777" w:rsidR="00C92282" w:rsidRDefault="00C92282" w:rsidP="00D25B4E">
      <w:pPr>
        <w:spacing w:after="0" w:line="240" w:lineRule="auto"/>
      </w:pPr>
      <w:r>
        <w:continuationSeparator/>
      </w:r>
    </w:p>
  </w:footnote>
  <w:footnote w:type="continuationNotice" w:id="1">
    <w:p w14:paraId="39AECA63" w14:textId="77777777" w:rsidR="00C92282" w:rsidRDefault="00C922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A75C8A"/>
    <w:multiLevelType w:val="hybridMultilevel"/>
    <w:tmpl w:val="988CC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2BFE8">
      <w:numFmt w:val="bullet"/>
      <w:lvlText w:val="•"/>
      <w:lvlJc w:val="left"/>
      <w:pPr>
        <w:ind w:left="1440" w:hanging="360"/>
      </w:pPr>
      <w:rPr>
        <w:rFonts w:ascii="FS Mencap" w:eastAsiaTheme="minorHAnsi" w:hAnsi="FS Mencap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531A8"/>
    <w:multiLevelType w:val="hybridMultilevel"/>
    <w:tmpl w:val="8E8865EA"/>
    <w:lvl w:ilvl="0" w:tplc="08090001">
      <w:start w:val="1"/>
      <w:numFmt w:val="bullet"/>
      <w:lvlText w:val=""/>
      <w:lvlJc w:val="left"/>
      <w:pPr>
        <w:ind w:left="-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3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</w:abstractNum>
  <w:abstractNum w:abstractNumId="6" w15:restartNumberingAfterBreak="0">
    <w:nsid w:val="7A1C5D7B"/>
    <w:multiLevelType w:val="hybridMultilevel"/>
    <w:tmpl w:val="160C3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4"/>
  </w:num>
  <w:num w:numId="3" w16cid:durableId="2104909885">
    <w:abstractNumId w:val="0"/>
  </w:num>
  <w:num w:numId="4" w16cid:durableId="1591308337">
    <w:abstractNumId w:val="1"/>
  </w:num>
  <w:num w:numId="5" w16cid:durableId="1092505606">
    <w:abstractNumId w:val="3"/>
  </w:num>
  <w:num w:numId="6" w16cid:durableId="568001812">
    <w:abstractNumId w:val="6"/>
  </w:num>
  <w:num w:numId="7" w16cid:durableId="888541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C60D7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A7677"/>
    <w:rsid w:val="002B6FA8"/>
    <w:rsid w:val="002C569E"/>
    <w:rsid w:val="002C5716"/>
    <w:rsid w:val="002D662A"/>
    <w:rsid w:val="002D77E9"/>
    <w:rsid w:val="00300822"/>
    <w:rsid w:val="00305368"/>
    <w:rsid w:val="00310086"/>
    <w:rsid w:val="0032257E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93013"/>
    <w:rsid w:val="004A27BD"/>
    <w:rsid w:val="004B21EE"/>
    <w:rsid w:val="004B7748"/>
    <w:rsid w:val="004B7779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76E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B0F28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219C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151DC"/>
    <w:rsid w:val="00C32C78"/>
    <w:rsid w:val="00C44845"/>
    <w:rsid w:val="00C53341"/>
    <w:rsid w:val="00C6135F"/>
    <w:rsid w:val="00C73563"/>
    <w:rsid w:val="00C73C1E"/>
    <w:rsid w:val="00C822DB"/>
    <w:rsid w:val="00C87D7A"/>
    <w:rsid w:val="00C92282"/>
    <w:rsid w:val="00C974DC"/>
    <w:rsid w:val="00CD06BC"/>
    <w:rsid w:val="00CD0F62"/>
    <w:rsid w:val="00CD1A1B"/>
    <w:rsid w:val="00CD1DE3"/>
    <w:rsid w:val="00CD3FCC"/>
    <w:rsid w:val="00CE1CFF"/>
    <w:rsid w:val="00CE39C1"/>
    <w:rsid w:val="00CE4A70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63F56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14CB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620E"/>
    <w:rsid w:val="00F57D12"/>
    <w:rsid w:val="00F67F85"/>
    <w:rsid w:val="00F73EED"/>
    <w:rsid w:val="00F815A0"/>
    <w:rsid w:val="00F825E9"/>
    <w:rsid w:val="00F9206D"/>
    <w:rsid w:val="00F920A9"/>
    <w:rsid w:val="00F96019"/>
    <w:rsid w:val="00FA02B1"/>
    <w:rsid w:val="00FA5528"/>
    <w:rsid w:val="00FD20CE"/>
    <w:rsid w:val="00FD6DC5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8A2A38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2523</Characters>
  <Application>Microsoft Office Word</Application>
  <DocSecurity>0</DocSecurity>
  <Lines>21</Lines>
  <Paragraphs>5</Paragraphs>
  <ScaleCrop>false</ScaleCrop>
  <Company>Mencap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Pauline Garrity</cp:lastModifiedBy>
  <cp:revision>2</cp:revision>
  <cp:lastPrinted>2025-06-25T14:06:00Z</cp:lastPrinted>
  <dcterms:created xsi:type="dcterms:W3CDTF">2026-03-31T14:28:00Z</dcterms:created>
  <dcterms:modified xsi:type="dcterms:W3CDTF">2026-03-31T14:28:00Z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