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7CDA31" w14:textId="00E62165" w:rsidR="00343E91" w:rsidRDefault="00343E91" w:rsidP="006E4129">
      <w:pPr>
        <w:rPr>
          <w:b/>
          <w:bCs/>
          <w:u w:val="single"/>
        </w:rPr>
      </w:pPr>
      <w:r>
        <w:rPr>
          <w:b/>
          <w:noProof/>
          <w:color w:val="FF0000"/>
        </w:rPr>
        <w:drawing>
          <wp:inline distT="0" distB="0" distL="0" distR="0" wp14:anchorId="179BCE86" wp14:editId="30910691">
            <wp:extent cx="5731510" cy="1541780"/>
            <wp:effectExtent l="0" t="0" r="2540" b="1270"/>
            <wp:docPr id="2" name="Picture 2"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thing-Mencap-05-RGB.jpg"/>
                    <pic:cNvPicPr/>
                  </pic:nvPicPr>
                  <pic:blipFill>
                    <a:blip r:embed="rId7">
                      <a:extLst>
                        <a:ext uri="{28A0092B-C50C-407E-A947-70E740481C1C}">
                          <a14:useLocalDpi xmlns:a14="http://schemas.microsoft.com/office/drawing/2010/main" val="0"/>
                        </a:ext>
                      </a:extLst>
                    </a:blip>
                    <a:stretch>
                      <a:fillRect/>
                    </a:stretch>
                  </pic:blipFill>
                  <pic:spPr>
                    <a:xfrm>
                      <a:off x="0" y="0"/>
                      <a:ext cx="5731510" cy="1541780"/>
                    </a:xfrm>
                    <a:prstGeom prst="rect">
                      <a:avLst/>
                    </a:prstGeom>
                  </pic:spPr>
                </pic:pic>
              </a:graphicData>
            </a:graphic>
          </wp:inline>
        </w:drawing>
      </w:r>
    </w:p>
    <w:p w14:paraId="1A566ED2" w14:textId="77777777" w:rsidR="00343E91" w:rsidRDefault="00343E91" w:rsidP="006E4129">
      <w:pPr>
        <w:rPr>
          <w:b/>
          <w:bCs/>
          <w:u w:val="single"/>
        </w:rPr>
      </w:pPr>
    </w:p>
    <w:p w14:paraId="477A3458" w14:textId="3FB2A699" w:rsidR="006E4129" w:rsidRPr="00D86BAD" w:rsidRDefault="006E4129" w:rsidP="006E4129">
      <w:pPr>
        <w:rPr>
          <w:b/>
        </w:rPr>
      </w:pPr>
      <w:r w:rsidRPr="00D86BAD">
        <w:rPr>
          <w:b/>
        </w:rPr>
        <w:t xml:space="preserve">JOB </w:t>
      </w:r>
      <w:r>
        <w:rPr>
          <w:b/>
        </w:rPr>
        <w:t>TITLE</w:t>
      </w:r>
      <w:r w:rsidRPr="00D86BAD">
        <w:rPr>
          <w:b/>
        </w:rPr>
        <w:t xml:space="preserve">:   </w:t>
      </w:r>
      <w:r>
        <w:rPr>
          <w:b/>
        </w:rPr>
        <w:tab/>
      </w:r>
      <w:r w:rsidRPr="00D86BAD">
        <w:rPr>
          <w:b/>
        </w:rPr>
        <w:t xml:space="preserve"> </w:t>
      </w:r>
      <w:r w:rsidRPr="00D86BAD">
        <w:rPr>
          <w:b/>
        </w:rPr>
        <w:tab/>
      </w:r>
      <w:r w:rsidR="003E3287">
        <w:rPr>
          <w:b/>
          <w:sz w:val="36"/>
          <w:szCs w:val="36"/>
        </w:rPr>
        <w:t>Volunteer</w:t>
      </w:r>
      <w:r w:rsidRPr="000B40EF">
        <w:rPr>
          <w:b/>
          <w:sz w:val="36"/>
          <w:szCs w:val="36"/>
        </w:rPr>
        <w:t xml:space="preserve"> Co-ordinator</w:t>
      </w:r>
      <w:r w:rsidR="00DC4F2B">
        <w:rPr>
          <w:b/>
          <w:sz w:val="36"/>
          <w:szCs w:val="36"/>
        </w:rPr>
        <w:t xml:space="preserve"> </w:t>
      </w:r>
    </w:p>
    <w:p w14:paraId="3636DE39" w14:textId="01EBE1B9" w:rsidR="006E4129" w:rsidRPr="00641AC1" w:rsidRDefault="006E4129" w:rsidP="006E4129">
      <w:pPr>
        <w:rPr>
          <w:b/>
        </w:rPr>
      </w:pPr>
      <w:r w:rsidRPr="00641AC1">
        <w:rPr>
          <w:b/>
        </w:rPr>
        <w:t xml:space="preserve">RESPONSIBLE TO:     </w:t>
      </w:r>
      <w:r w:rsidRPr="00641AC1">
        <w:rPr>
          <w:b/>
        </w:rPr>
        <w:tab/>
      </w:r>
      <w:r w:rsidR="00F7716D">
        <w:rPr>
          <w:b/>
        </w:rPr>
        <w:t>Charity Director</w:t>
      </w:r>
      <w:r w:rsidRPr="00641AC1">
        <w:rPr>
          <w:b/>
        </w:rPr>
        <w:t xml:space="preserve"> </w:t>
      </w:r>
    </w:p>
    <w:p w14:paraId="71F80AC5" w14:textId="3FE3E570" w:rsidR="006E4129" w:rsidRDefault="006E4129" w:rsidP="006E4129">
      <w:pPr>
        <w:rPr>
          <w:b/>
        </w:rPr>
      </w:pPr>
      <w:r>
        <w:rPr>
          <w:b/>
        </w:rPr>
        <w:t xml:space="preserve">Hours per week: </w:t>
      </w:r>
      <w:r>
        <w:rPr>
          <w:b/>
        </w:rPr>
        <w:tab/>
      </w:r>
      <w:r w:rsidR="003E3287">
        <w:rPr>
          <w:b/>
        </w:rPr>
        <w:t>15</w:t>
      </w:r>
      <w:r>
        <w:rPr>
          <w:b/>
        </w:rPr>
        <w:t xml:space="preserve"> hours</w:t>
      </w:r>
      <w:r w:rsidR="00F7716D">
        <w:rPr>
          <w:b/>
        </w:rPr>
        <w:t xml:space="preserve"> </w:t>
      </w:r>
    </w:p>
    <w:p w14:paraId="56A56E8B" w14:textId="251D058B" w:rsidR="006E4129" w:rsidRDefault="006E4129" w:rsidP="006E4129">
      <w:pPr>
        <w:ind w:left="2160" w:hanging="2160"/>
        <w:rPr>
          <w:b/>
        </w:rPr>
      </w:pPr>
      <w:r>
        <w:rPr>
          <w:b/>
        </w:rPr>
        <w:t>Contract:</w:t>
      </w:r>
      <w:r>
        <w:rPr>
          <w:b/>
        </w:rPr>
        <w:tab/>
      </w:r>
      <w:r w:rsidR="007D66CE">
        <w:rPr>
          <w:b/>
        </w:rPr>
        <w:t xml:space="preserve">Permanent </w:t>
      </w:r>
    </w:p>
    <w:p w14:paraId="238EA0D1" w14:textId="2E8507C5" w:rsidR="006E4129" w:rsidRPr="00641AC1" w:rsidRDefault="006E4129" w:rsidP="006E4129">
      <w:pPr>
        <w:ind w:left="2160" w:hanging="2160"/>
        <w:rPr>
          <w:b/>
        </w:rPr>
      </w:pPr>
      <w:r w:rsidRPr="00641AC1">
        <w:rPr>
          <w:b/>
        </w:rPr>
        <w:t xml:space="preserve">Salary: </w:t>
      </w:r>
      <w:r w:rsidRPr="00641AC1">
        <w:rPr>
          <w:b/>
        </w:rPr>
        <w:tab/>
      </w:r>
      <w:r w:rsidR="00962F24">
        <w:rPr>
          <w:b/>
        </w:rPr>
        <w:t>£9,73</w:t>
      </w:r>
      <w:r w:rsidR="00B30791">
        <w:rPr>
          <w:b/>
        </w:rPr>
        <w:t>4</w:t>
      </w:r>
      <w:r w:rsidR="00962F24">
        <w:rPr>
          <w:b/>
        </w:rPr>
        <w:t xml:space="preserve"> per annum </w:t>
      </w:r>
    </w:p>
    <w:p w14:paraId="04AD4843" w14:textId="77777777" w:rsidR="00127510" w:rsidRDefault="00127510"/>
    <w:p w14:paraId="6AA4FD2D" w14:textId="5ECDD938" w:rsidR="007D66CE" w:rsidRPr="00A621F6" w:rsidRDefault="00A621F6">
      <w:pPr>
        <w:rPr>
          <w:b/>
          <w:bCs/>
          <w:u w:val="single"/>
        </w:rPr>
      </w:pPr>
      <w:r w:rsidRPr="00A621F6">
        <w:rPr>
          <w:b/>
          <w:bCs/>
          <w:u w:val="single"/>
        </w:rPr>
        <w:t>Job Description</w:t>
      </w:r>
    </w:p>
    <w:p w14:paraId="0B28573F" w14:textId="03995B41" w:rsidR="005A65AA" w:rsidRDefault="00593D4C" w:rsidP="00263971">
      <w:r w:rsidRPr="00593D4C">
        <w:t xml:space="preserve">Worthing Mencap is an active local charity that has been serving people with learning disabilities and autism for over 65 years. Worthing Mencap deliver a range of services for people including work- based training, information and advice, practical and social support. </w:t>
      </w:r>
      <w:r>
        <w:t>We</w:t>
      </w:r>
      <w:r w:rsidR="005A65AA">
        <w:t xml:space="preserve"> are looking for a passionate and driven individual to develop and co-ordinate our volunteer experience. As a local charity</w:t>
      </w:r>
      <w:r w:rsidR="001453CC">
        <w:t>,</w:t>
      </w:r>
      <w:r w:rsidR="005A65AA">
        <w:t xml:space="preserve"> we depend on volunteers giving their time to help us run activities and support our fundraising. </w:t>
      </w:r>
      <w:r w:rsidR="00F7716D">
        <w:t xml:space="preserve">Worthing Mencap </w:t>
      </w:r>
      <w:r w:rsidR="003E3287">
        <w:t xml:space="preserve">has a strong base of dedicated and </w:t>
      </w:r>
      <w:r w:rsidR="001453CC">
        <w:t>enthusiastic</w:t>
      </w:r>
      <w:r w:rsidR="003E3287">
        <w:t xml:space="preserve"> volunteers that support </w:t>
      </w:r>
      <w:r w:rsidR="004072B6">
        <w:t xml:space="preserve">the </w:t>
      </w:r>
      <w:r w:rsidR="003E3287">
        <w:t>various functions of the charity</w:t>
      </w:r>
      <w:r w:rsidR="005A65AA">
        <w:t>.</w:t>
      </w:r>
    </w:p>
    <w:p w14:paraId="67E0BACF" w14:textId="77777777" w:rsidR="004072B6" w:rsidRDefault="005A65AA" w:rsidP="00263971">
      <w:r>
        <w:t xml:space="preserve">The successful candidate will focus on </w:t>
      </w:r>
      <w:r w:rsidRPr="00CD4124">
        <w:rPr>
          <w:b/>
          <w:bCs/>
        </w:rPr>
        <w:t>recruiting</w:t>
      </w:r>
      <w:r>
        <w:t xml:space="preserve">, </w:t>
      </w:r>
      <w:r w:rsidRPr="00CD4124">
        <w:rPr>
          <w:b/>
          <w:bCs/>
        </w:rPr>
        <w:t>retaining</w:t>
      </w:r>
      <w:r>
        <w:t xml:space="preserve"> and </w:t>
      </w:r>
      <w:r w:rsidRPr="00CD4124">
        <w:rPr>
          <w:b/>
          <w:bCs/>
        </w:rPr>
        <w:t>supporting</w:t>
      </w:r>
      <w:r>
        <w:t xml:space="preserve"> volunteers across the charity. </w:t>
      </w:r>
    </w:p>
    <w:p w14:paraId="39B68754" w14:textId="7CB5DCB3" w:rsidR="003751F2" w:rsidRDefault="004072B6" w:rsidP="00263971">
      <w:r>
        <w:t>Our typical volunteer roles are:</w:t>
      </w:r>
    </w:p>
    <w:p w14:paraId="67A6952D" w14:textId="41D89B80" w:rsidR="004072B6" w:rsidRDefault="004072B6" w:rsidP="004072B6">
      <w:pPr>
        <w:pStyle w:val="ListParagraph"/>
        <w:numPr>
          <w:ilvl w:val="0"/>
          <w:numId w:val="4"/>
        </w:numPr>
      </w:pPr>
      <w:r>
        <w:t>Charity shop volunteer</w:t>
      </w:r>
    </w:p>
    <w:p w14:paraId="389913D1" w14:textId="309749A5" w:rsidR="004072B6" w:rsidRDefault="004072B6" w:rsidP="004072B6">
      <w:pPr>
        <w:pStyle w:val="ListParagraph"/>
        <w:numPr>
          <w:ilvl w:val="0"/>
          <w:numId w:val="4"/>
        </w:numPr>
      </w:pPr>
      <w:r>
        <w:t>Buddys volunteer (café work / helping trainees working in the café)</w:t>
      </w:r>
    </w:p>
    <w:p w14:paraId="79AF934D" w14:textId="75CD035B" w:rsidR="004072B6" w:rsidRDefault="004072B6" w:rsidP="004072B6">
      <w:pPr>
        <w:pStyle w:val="ListParagraph"/>
        <w:numPr>
          <w:ilvl w:val="0"/>
          <w:numId w:val="4"/>
        </w:numPr>
      </w:pPr>
      <w:r>
        <w:t xml:space="preserve">Activity club volunteer – social activities, sports and exercise activities </w:t>
      </w:r>
    </w:p>
    <w:p w14:paraId="6909034B" w14:textId="5AA2DBEB" w:rsidR="004072B6" w:rsidRDefault="004072B6" w:rsidP="004072B6">
      <w:pPr>
        <w:pStyle w:val="ListParagraph"/>
        <w:numPr>
          <w:ilvl w:val="0"/>
          <w:numId w:val="4"/>
        </w:numPr>
      </w:pPr>
      <w:r>
        <w:t>Event volunteers – at our annual sport and fun day, Christmas, Spring and Summer Fayres.</w:t>
      </w:r>
    </w:p>
    <w:p w14:paraId="68B22862" w14:textId="052ACE2D" w:rsidR="004072B6" w:rsidRDefault="004072B6" w:rsidP="004072B6">
      <w:pPr>
        <w:pStyle w:val="ListParagraph"/>
        <w:numPr>
          <w:ilvl w:val="0"/>
          <w:numId w:val="4"/>
        </w:numPr>
      </w:pPr>
      <w:r>
        <w:t>Charity Trustees</w:t>
      </w:r>
    </w:p>
    <w:p w14:paraId="38669058" w14:textId="77777777" w:rsidR="003751F2" w:rsidRDefault="003751F2" w:rsidP="00263971">
      <w:r w:rsidRPr="003751F2">
        <w:rPr>
          <w:b/>
          <w:bCs/>
          <w:u w:val="single"/>
        </w:rPr>
        <w:t>Recruit</w:t>
      </w:r>
      <w:r>
        <w:t xml:space="preserve"> - </w:t>
      </w:r>
      <w:r w:rsidR="005A65AA">
        <w:t>The role holder will actively recruit to fil</w:t>
      </w:r>
      <w:r>
        <w:t>l</w:t>
      </w:r>
      <w:r w:rsidR="005A65AA">
        <w:t xml:space="preserve"> volunteer roles in </w:t>
      </w:r>
      <w:r>
        <w:t xml:space="preserve">our services and charity shops. Working with colleagues to identify where gaps are and match volunteers to these roles. Actively seeking volunteers by advertising, attending volunteer fayres, developing relationships with potential volunteer sources in the community. </w:t>
      </w:r>
    </w:p>
    <w:p w14:paraId="2BB56766" w14:textId="3BD2D8EB" w:rsidR="003E3287" w:rsidRDefault="003751F2" w:rsidP="00263971">
      <w:r w:rsidRPr="003751F2">
        <w:rPr>
          <w:b/>
          <w:bCs/>
          <w:u w:val="single"/>
        </w:rPr>
        <w:t>Retain</w:t>
      </w:r>
      <w:r>
        <w:t xml:space="preserve"> - ensuring volunteers enjoy their experience with Worthing Mencap.</w:t>
      </w:r>
      <w:r w:rsidR="001656B6">
        <w:t xml:space="preserve"> Understanding people’s motivation for volunteering, recognising and rewarding their contribution to the charity. </w:t>
      </w:r>
    </w:p>
    <w:p w14:paraId="2EC70083" w14:textId="5702E8D0" w:rsidR="001656B6" w:rsidRDefault="001656B6" w:rsidP="00263971">
      <w:r w:rsidRPr="001656B6">
        <w:rPr>
          <w:b/>
          <w:bCs/>
          <w:u w:val="single"/>
        </w:rPr>
        <w:lastRenderedPageBreak/>
        <w:t xml:space="preserve">Support </w:t>
      </w:r>
      <w:r w:rsidRPr="004072B6">
        <w:rPr>
          <w:b/>
          <w:bCs/>
        </w:rPr>
        <w:t xml:space="preserve">– </w:t>
      </w:r>
      <w:r>
        <w:t>providing volunteers with the opportunity to develop their own skill sets through training, mentoring or alike. Giving advice and guidance when required, supporting any challenges that may occur whilst volunteering with Worthing Mencap.</w:t>
      </w:r>
    </w:p>
    <w:p w14:paraId="143F7960" w14:textId="122E01A0" w:rsidR="001656B6" w:rsidRPr="001656B6" w:rsidRDefault="001656B6" w:rsidP="00263971">
      <w:r>
        <w:t>In addition, the role holder will be responsible for organising an annual ‘Volunteer thank you’ event</w:t>
      </w:r>
      <w:r w:rsidR="004072B6">
        <w:t xml:space="preserve">. This event helps volunteers to connect with other volunteers across the charity </w:t>
      </w:r>
    </w:p>
    <w:p w14:paraId="271832E4" w14:textId="77777777" w:rsidR="00263971" w:rsidRDefault="00263971" w:rsidP="00083691">
      <w:pPr>
        <w:spacing w:after="0" w:line="240" w:lineRule="auto"/>
        <w:textAlignment w:val="baseline"/>
        <w:outlineLvl w:val="1"/>
        <w:rPr>
          <w:rFonts w:ascii="Raleway" w:eastAsia="Times New Roman" w:hAnsi="Raleway" w:cs="Times New Roman"/>
          <w:b/>
          <w:bCs/>
          <w:color w:val="84A63E"/>
          <w:sz w:val="28"/>
          <w:szCs w:val="28"/>
          <w:lang w:eastAsia="en-GB"/>
        </w:rPr>
      </w:pPr>
    </w:p>
    <w:p w14:paraId="1A4D5F1A" w14:textId="00B12655" w:rsidR="00083691" w:rsidRPr="00103997" w:rsidRDefault="00083691" w:rsidP="002824BB">
      <w:pPr>
        <w:spacing w:after="0" w:line="240" w:lineRule="auto"/>
        <w:textAlignment w:val="baseline"/>
        <w:outlineLvl w:val="1"/>
        <w:rPr>
          <w:rFonts w:ascii="Raleway" w:eastAsia="Times New Roman" w:hAnsi="Raleway" w:cs="Times New Roman"/>
          <w:b/>
          <w:bCs/>
          <w:color w:val="84A63E"/>
          <w:sz w:val="28"/>
          <w:szCs w:val="28"/>
          <w:lang w:eastAsia="en-GB"/>
        </w:rPr>
      </w:pPr>
      <w:r w:rsidRPr="00103997">
        <w:rPr>
          <w:rFonts w:ascii="Raleway" w:eastAsia="Times New Roman" w:hAnsi="Raleway" w:cs="Times New Roman"/>
          <w:b/>
          <w:bCs/>
          <w:color w:val="84A63E"/>
          <w:sz w:val="28"/>
          <w:szCs w:val="28"/>
          <w:lang w:eastAsia="en-GB"/>
        </w:rPr>
        <w:t>Our Vision</w:t>
      </w:r>
    </w:p>
    <w:p w14:paraId="254629C9" w14:textId="77777777" w:rsidR="00083691" w:rsidRPr="00103997" w:rsidRDefault="00083691" w:rsidP="002824BB">
      <w:pPr>
        <w:spacing w:after="0" w:line="240" w:lineRule="auto"/>
        <w:textAlignment w:val="baseline"/>
        <w:rPr>
          <w:rFonts w:ascii="Raleway" w:eastAsia="Times New Roman" w:hAnsi="Raleway" w:cs="Times New Roman"/>
          <w:color w:val="393636"/>
          <w:sz w:val="18"/>
          <w:szCs w:val="18"/>
          <w:lang w:eastAsia="en-GB"/>
        </w:rPr>
      </w:pPr>
      <w:r w:rsidRPr="00103997">
        <w:rPr>
          <w:rFonts w:ascii="Raleway" w:eastAsia="Times New Roman" w:hAnsi="Raleway" w:cs="Times New Roman"/>
          <w:color w:val="393636"/>
          <w:sz w:val="18"/>
          <w:szCs w:val="18"/>
          <w:lang w:eastAsia="en-GB"/>
        </w:rPr>
        <w:t>To enable people with disabilities, primarily those with a learning disability to lead full and independent lives.</w:t>
      </w:r>
    </w:p>
    <w:p w14:paraId="0FBDC67C" w14:textId="77777777" w:rsidR="00083691" w:rsidRPr="00103997" w:rsidRDefault="00083691" w:rsidP="00083691">
      <w:pPr>
        <w:spacing w:after="0" w:line="240" w:lineRule="auto"/>
        <w:textAlignment w:val="baseline"/>
        <w:outlineLvl w:val="1"/>
        <w:rPr>
          <w:rFonts w:ascii="Raleway" w:eastAsia="Times New Roman" w:hAnsi="Raleway" w:cs="Times New Roman"/>
          <w:b/>
          <w:bCs/>
          <w:color w:val="84A63E"/>
          <w:sz w:val="28"/>
          <w:szCs w:val="28"/>
          <w:lang w:eastAsia="en-GB"/>
        </w:rPr>
      </w:pPr>
      <w:r w:rsidRPr="00103997">
        <w:rPr>
          <w:rFonts w:ascii="Raleway" w:eastAsia="Times New Roman" w:hAnsi="Raleway" w:cs="Times New Roman"/>
          <w:b/>
          <w:bCs/>
          <w:color w:val="84A63E"/>
          <w:sz w:val="28"/>
          <w:szCs w:val="28"/>
          <w:lang w:eastAsia="en-GB"/>
        </w:rPr>
        <w:t>Our Mission Statement</w:t>
      </w:r>
    </w:p>
    <w:p w14:paraId="7E743AF1" w14:textId="77777777" w:rsidR="00083691" w:rsidRPr="00103997" w:rsidRDefault="00083691" w:rsidP="00083691">
      <w:pPr>
        <w:spacing w:after="0" w:line="200" w:lineRule="atLeast"/>
        <w:textAlignment w:val="baseline"/>
        <w:rPr>
          <w:rFonts w:ascii="Raleway" w:eastAsia="Times New Roman" w:hAnsi="Raleway" w:cs="Times New Roman"/>
          <w:color w:val="393636"/>
          <w:sz w:val="18"/>
          <w:szCs w:val="18"/>
          <w:lang w:eastAsia="en-GB"/>
        </w:rPr>
      </w:pPr>
      <w:r w:rsidRPr="00103997">
        <w:rPr>
          <w:rFonts w:ascii="Raleway" w:eastAsia="Times New Roman" w:hAnsi="Raleway" w:cs="Times New Roman"/>
          <w:color w:val="393636"/>
          <w:sz w:val="18"/>
          <w:szCs w:val="18"/>
          <w:lang w:eastAsia="en-GB"/>
        </w:rPr>
        <w:t>To champion the rights and provide support to people with disabilities, primarily those with a learning disability and their families, carers and supporters. We will achieve this through a range of opportunities and services in the Worthing and surrounding area to enable them to lead independent lives engaging fully in the local community.</w:t>
      </w:r>
    </w:p>
    <w:p w14:paraId="4C061CB9" w14:textId="77777777" w:rsidR="00083691" w:rsidRPr="00103997" w:rsidRDefault="00083691" w:rsidP="00083691">
      <w:pPr>
        <w:spacing w:after="0" w:line="240" w:lineRule="auto"/>
        <w:textAlignment w:val="baseline"/>
        <w:outlineLvl w:val="1"/>
        <w:rPr>
          <w:rFonts w:ascii="Raleway" w:eastAsia="Times New Roman" w:hAnsi="Raleway" w:cs="Times New Roman"/>
          <w:b/>
          <w:bCs/>
          <w:color w:val="84A63E"/>
          <w:sz w:val="28"/>
          <w:szCs w:val="28"/>
          <w:lang w:eastAsia="en-GB"/>
        </w:rPr>
      </w:pPr>
      <w:r w:rsidRPr="00103997">
        <w:rPr>
          <w:rFonts w:ascii="Raleway" w:eastAsia="Times New Roman" w:hAnsi="Raleway" w:cs="Times New Roman"/>
          <w:b/>
          <w:bCs/>
          <w:color w:val="84A63E"/>
          <w:sz w:val="28"/>
          <w:szCs w:val="28"/>
          <w:lang w:eastAsia="en-GB"/>
        </w:rPr>
        <w:t>Our Values</w:t>
      </w:r>
    </w:p>
    <w:p w14:paraId="2188B1B6" w14:textId="77777777" w:rsidR="00083691" w:rsidRPr="00103997" w:rsidRDefault="00083691" w:rsidP="00083691">
      <w:pPr>
        <w:spacing w:after="0" w:line="200" w:lineRule="atLeast"/>
        <w:textAlignment w:val="baseline"/>
        <w:rPr>
          <w:rFonts w:ascii="Raleway" w:eastAsia="Times New Roman" w:hAnsi="Raleway" w:cs="Times New Roman"/>
          <w:color w:val="393636"/>
          <w:sz w:val="18"/>
          <w:szCs w:val="18"/>
          <w:lang w:eastAsia="en-GB"/>
        </w:rPr>
      </w:pPr>
      <w:r w:rsidRPr="00103997">
        <w:rPr>
          <w:rFonts w:ascii="Raleway" w:eastAsia="Times New Roman" w:hAnsi="Raleway" w:cs="Times New Roman"/>
          <w:color w:val="393636"/>
          <w:sz w:val="18"/>
          <w:szCs w:val="18"/>
          <w:bdr w:val="none" w:sz="0" w:space="0" w:color="auto" w:frame="1"/>
          <w:lang w:eastAsia="en-GB"/>
        </w:rPr>
        <w:t>INFORMED</w:t>
      </w:r>
      <w:r w:rsidRPr="00103997">
        <w:rPr>
          <w:rFonts w:ascii="Raleway" w:eastAsia="Times New Roman" w:hAnsi="Raleway" w:cs="Times New Roman"/>
          <w:color w:val="393636"/>
          <w:sz w:val="18"/>
          <w:szCs w:val="18"/>
          <w:lang w:eastAsia="en-GB"/>
        </w:rPr>
        <w:t> by our members</w:t>
      </w:r>
      <w:r w:rsidRPr="00103997">
        <w:rPr>
          <w:rFonts w:ascii="Raleway" w:eastAsia="Times New Roman" w:hAnsi="Raleway" w:cs="Times New Roman"/>
          <w:color w:val="393636"/>
          <w:sz w:val="18"/>
          <w:szCs w:val="18"/>
          <w:lang w:eastAsia="en-GB"/>
        </w:rPr>
        <w:br/>
      </w:r>
      <w:r w:rsidRPr="00103997">
        <w:rPr>
          <w:rFonts w:ascii="Raleway" w:eastAsia="Times New Roman" w:hAnsi="Raleway" w:cs="Times New Roman"/>
          <w:color w:val="393636"/>
          <w:sz w:val="18"/>
          <w:szCs w:val="18"/>
          <w:bdr w:val="none" w:sz="0" w:space="0" w:color="auto" w:frame="1"/>
          <w:lang w:eastAsia="en-GB"/>
        </w:rPr>
        <w:t>RESPECT</w:t>
      </w:r>
      <w:r w:rsidRPr="00103997">
        <w:rPr>
          <w:rFonts w:ascii="Raleway" w:eastAsia="Times New Roman" w:hAnsi="Raleway" w:cs="Times New Roman"/>
          <w:color w:val="393636"/>
          <w:sz w:val="18"/>
          <w:szCs w:val="18"/>
          <w:lang w:eastAsia="en-GB"/>
        </w:rPr>
        <w:t> all people</w:t>
      </w:r>
      <w:r w:rsidRPr="00103997">
        <w:rPr>
          <w:rFonts w:ascii="Raleway" w:eastAsia="Times New Roman" w:hAnsi="Raleway" w:cs="Times New Roman"/>
          <w:color w:val="393636"/>
          <w:sz w:val="18"/>
          <w:szCs w:val="18"/>
          <w:lang w:eastAsia="en-GB"/>
        </w:rPr>
        <w:br/>
      </w:r>
      <w:r w:rsidRPr="00103997">
        <w:rPr>
          <w:rFonts w:ascii="Raleway" w:eastAsia="Times New Roman" w:hAnsi="Raleway" w:cs="Times New Roman"/>
          <w:color w:val="393636"/>
          <w:sz w:val="18"/>
          <w:szCs w:val="18"/>
          <w:bdr w:val="none" w:sz="0" w:space="0" w:color="auto" w:frame="1"/>
          <w:lang w:eastAsia="en-GB"/>
        </w:rPr>
        <w:t>CHALLENGE</w:t>
      </w:r>
      <w:r w:rsidRPr="00103997">
        <w:rPr>
          <w:rFonts w:ascii="Raleway" w:eastAsia="Times New Roman" w:hAnsi="Raleway" w:cs="Times New Roman"/>
          <w:color w:val="393636"/>
          <w:sz w:val="18"/>
          <w:szCs w:val="18"/>
          <w:lang w:eastAsia="en-GB"/>
        </w:rPr>
        <w:t> wrong ways of thinking about disability</w:t>
      </w:r>
      <w:r w:rsidRPr="00103997">
        <w:rPr>
          <w:rFonts w:ascii="Raleway" w:eastAsia="Times New Roman" w:hAnsi="Raleway" w:cs="Times New Roman"/>
          <w:color w:val="393636"/>
          <w:sz w:val="18"/>
          <w:szCs w:val="18"/>
          <w:lang w:eastAsia="en-GB"/>
        </w:rPr>
        <w:br/>
      </w:r>
      <w:r w:rsidRPr="00103997">
        <w:rPr>
          <w:rFonts w:ascii="Raleway" w:eastAsia="Times New Roman" w:hAnsi="Raleway" w:cs="Times New Roman"/>
          <w:color w:val="393636"/>
          <w:sz w:val="18"/>
          <w:szCs w:val="18"/>
          <w:bdr w:val="none" w:sz="0" w:space="0" w:color="auto" w:frame="1"/>
          <w:lang w:eastAsia="en-GB"/>
        </w:rPr>
        <w:t>TRANSFORM</w:t>
      </w:r>
      <w:r w:rsidRPr="00103997">
        <w:rPr>
          <w:rFonts w:ascii="Raleway" w:eastAsia="Times New Roman" w:hAnsi="Raleway" w:cs="Times New Roman"/>
          <w:color w:val="393636"/>
          <w:sz w:val="18"/>
          <w:szCs w:val="18"/>
          <w:lang w:eastAsia="en-GB"/>
        </w:rPr>
        <w:t> lives</w:t>
      </w:r>
      <w:r w:rsidRPr="00103997">
        <w:rPr>
          <w:rFonts w:ascii="Raleway" w:eastAsia="Times New Roman" w:hAnsi="Raleway" w:cs="Times New Roman"/>
          <w:color w:val="393636"/>
          <w:sz w:val="18"/>
          <w:szCs w:val="18"/>
          <w:lang w:eastAsia="en-GB"/>
        </w:rPr>
        <w:br/>
      </w:r>
      <w:r w:rsidRPr="00103997">
        <w:rPr>
          <w:rFonts w:ascii="Raleway" w:eastAsia="Times New Roman" w:hAnsi="Raleway" w:cs="Times New Roman"/>
          <w:color w:val="393636"/>
          <w:sz w:val="18"/>
          <w:szCs w:val="18"/>
          <w:bdr w:val="none" w:sz="0" w:space="0" w:color="auto" w:frame="1"/>
          <w:lang w:eastAsia="en-GB"/>
        </w:rPr>
        <w:t>CONFIDENT</w:t>
      </w:r>
      <w:r w:rsidRPr="00103997">
        <w:rPr>
          <w:rFonts w:ascii="Raleway" w:eastAsia="Times New Roman" w:hAnsi="Raleway" w:cs="Times New Roman"/>
          <w:color w:val="393636"/>
          <w:sz w:val="18"/>
          <w:szCs w:val="18"/>
          <w:lang w:eastAsia="en-GB"/>
        </w:rPr>
        <w:t> and develop new ideas whilst growing peoples strength</w:t>
      </w:r>
      <w:r w:rsidRPr="00103997">
        <w:rPr>
          <w:rFonts w:ascii="Raleway" w:eastAsia="Times New Roman" w:hAnsi="Raleway" w:cs="Times New Roman"/>
          <w:color w:val="393636"/>
          <w:sz w:val="18"/>
          <w:szCs w:val="18"/>
          <w:lang w:eastAsia="en-GB"/>
        </w:rPr>
        <w:br/>
      </w:r>
      <w:r w:rsidRPr="00103997">
        <w:rPr>
          <w:rFonts w:ascii="Raleway" w:eastAsia="Times New Roman" w:hAnsi="Raleway" w:cs="Times New Roman"/>
          <w:color w:val="393636"/>
          <w:sz w:val="18"/>
          <w:szCs w:val="18"/>
          <w:bdr w:val="none" w:sz="0" w:space="0" w:color="auto" w:frame="1"/>
          <w:lang w:eastAsia="en-GB"/>
        </w:rPr>
        <w:t>INCLUSIVE</w:t>
      </w:r>
      <w:r w:rsidRPr="00103997">
        <w:rPr>
          <w:rFonts w:ascii="Raleway" w:eastAsia="Times New Roman" w:hAnsi="Raleway" w:cs="Times New Roman"/>
          <w:color w:val="393636"/>
          <w:sz w:val="18"/>
          <w:szCs w:val="18"/>
          <w:lang w:eastAsia="en-GB"/>
        </w:rPr>
        <w:t> encompassing all abilities</w:t>
      </w:r>
    </w:p>
    <w:p w14:paraId="525AF838" w14:textId="1416580E" w:rsidR="001842C6" w:rsidRDefault="001842C6" w:rsidP="00224D8D"/>
    <w:tbl>
      <w:tblPr>
        <w:tblStyle w:val="TableGrid"/>
        <w:tblW w:w="0" w:type="auto"/>
        <w:tblLook w:val="04A0" w:firstRow="1" w:lastRow="0" w:firstColumn="1" w:lastColumn="0" w:noHBand="0" w:noVBand="1"/>
      </w:tblPr>
      <w:tblGrid>
        <w:gridCol w:w="6658"/>
        <w:gridCol w:w="1134"/>
        <w:gridCol w:w="1224"/>
      </w:tblGrid>
      <w:tr w:rsidR="001842C6" w14:paraId="762FA527" w14:textId="77777777" w:rsidTr="00FC1281">
        <w:trPr>
          <w:trHeight w:val="537"/>
        </w:trPr>
        <w:tc>
          <w:tcPr>
            <w:tcW w:w="6658" w:type="dxa"/>
            <w:shd w:val="clear" w:color="auto" w:fill="D9E2F3" w:themeFill="accent1" w:themeFillTint="33"/>
          </w:tcPr>
          <w:p w14:paraId="06F168D8" w14:textId="77777777" w:rsidR="001842C6" w:rsidRDefault="001842C6" w:rsidP="00FC1281">
            <w:r>
              <w:t>Experience</w:t>
            </w:r>
          </w:p>
        </w:tc>
        <w:tc>
          <w:tcPr>
            <w:tcW w:w="1134" w:type="dxa"/>
            <w:shd w:val="clear" w:color="auto" w:fill="D9E2F3" w:themeFill="accent1" w:themeFillTint="33"/>
          </w:tcPr>
          <w:p w14:paraId="764FDA8A" w14:textId="77777777" w:rsidR="001842C6" w:rsidRDefault="001842C6" w:rsidP="00FC1281">
            <w:r>
              <w:t>Essential</w:t>
            </w:r>
          </w:p>
        </w:tc>
        <w:tc>
          <w:tcPr>
            <w:tcW w:w="1224" w:type="dxa"/>
            <w:shd w:val="clear" w:color="auto" w:fill="D9E2F3" w:themeFill="accent1" w:themeFillTint="33"/>
          </w:tcPr>
          <w:p w14:paraId="707FE98C" w14:textId="77777777" w:rsidR="001842C6" w:rsidRDefault="001842C6" w:rsidP="00FC1281">
            <w:r>
              <w:t>Desirable</w:t>
            </w:r>
          </w:p>
        </w:tc>
      </w:tr>
      <w:tr w:rsidR="00241DD1" w14:paraId="456D65D1" w14:textId="77777777" w:rsidTr="00FC1281">
        <w:trPr>
          <w:trHeight w:val="537"/>
        </w:trPr>
        <w:tc>
          <w:tcPr>
            <w:tcW w:w="6658" w:type="dxa"/>
          </w:tcPr>
          <w:p w14:paraId="60F5D106" w14:textId="0A5653C9" w:rsidR="00241DD1" w:rsidRDefault="00241DD1" w:rsidP="00241DD1">
            <w:r>
              <w:t xml:space="preserve">Experience </w:t>
            </w:r>
            <w:r w:rsidR="00CD4124">
              <w:t>co-ordinat</w:t>
            </w:r>
            <w:r>
              <w:t>ing</w:t>
            </w:r>
            <w:r w:rsidR="00CD4124">
              <w:t xml:space="preserve"> or leading volunteers</w:t>
            </w:r>
          </w:p>
        </w:tc>
        <w:tc>
          <w:tcPr>
            <w:tcW w:w="1134" w:type="dxa"/>
          </w:tcPr>
          <w:p w14:paraId="5160CE96" w14:textId="6F8595A9" w:rsidR="00241DD1" w:rsidRDefault="00241DD1" w:rsidP="00241DD1">
            <w:r>
              <w:t xml:space="preserve">X </w:t>
            </w:r>
          </w:p>
        </w:tc>
        <w:tc>
          <w:tcPr>
            <w:tcW w:w="1224" w:type="dxa"/>
          </w:tcPr>
          <w:p w14:paraId="09E2308E" w14:textId="3DCCF0EC" w:rsidR="00241DD1" w:rsidRDefault="00241DD1" w:rsidP="00241DD1"/>
        </w:tc>
      </w:tr>
      <w:tr w:rsidR="00241DD1" w14:paraId="6EC142EE" w14:textId="77777777" w:rsidTr="00FC1281">
        <w:trPr>
          <w:trHeight w:val="537"/>
        </w:trPr>
        <w:tc>
          <w:tcPr>
            <w:tcW w:w="6658" w:type="dxa"/>
          </w:tcPr>
          <w:p w14:paraId="10E7DF8A" w14:textId="2037D9BE" w:rsidR="00241DD1" w:rsidRDefault="00241DD1" w:rsidP="00241DD1">
            <w:r>
              <w:t xml:space="preserve">Experience of </w:t>
            </w:r>
            <w:r w:rsidR="00CD4124">
              <w:t>Adult Social Care</w:t>
            </w:r>
          </w:p>
        </w:tc>
        <w:tc>
          <w:tcPr>
            <w:tcW w:w="1134" w:type="dxa"/>
          </w:tcPr>
          <w:p w14:paraId="2A777817" w14:textId="00A6F5F5" w:rsidR="00241DD1" w:rsidRDefault="00241DD1" w:rsidP="00241DD1">
            <w:r>
              <w:t>X</w:t>
            </w:r>
          </w:p>
        </w:tc>
        <w:tc>
          <w:tcPr>
            <w:tcW w:w="1224" w:type="dxa"/>
          </w:tcPr>
          <w:p w14:paraId="4446E4B8" w14:textId="77777777" w:rsidR="00241DD1" w:rsidRDefault="00241DD1" w:rsidP="00241DD1"/>
        </w:tc>
      </w:tr>
      <w:tr w:rsidR="00241DD1" w14:paraId="6959C3A3" w14:textId="77777777" w:rsidTr="00FC1281">
        <w:trPr>
          <w:trHeight w:val="537"/>
        </w:trPr>
        <w:tc>
          <w:tcPr>
            <w:tcW w:w="6658" w:type="dxa"/>
          </w:tcPr>
          <w:p w14:paraId="0731875F" w14:textId="200207FD" w:rsidR="00241DD1" w:rsidRDefault="00CD4124" w:rsidP="00241DD1">
            <w:r>
              <w:t>Experience of the Charity Sector</w:t>
            </w:r>
          </w:p>
        </w:tc>
        <w:tc>
          <w:tcPr>
            <w:tcW w:w="1134" w:type="dxa"/>
          </w:tcPr>
          <w:p w14:paraId="1222F200" w14:textId="08F938A6" w:rsidR="00241DD1" w:rsidRDefault="00CD4124" w:rsidP="00241DD1">
            <w:r>
              <w:t>X</w:t>
            </w:r>
          </w:p>
        </w:tc>
        <w:tc>
          <w:tcPr>
            <w:tcW w:w="1224" w:type="dxa"/>
          </w:tcPr>
          <w:p w14:paraId="61AA9D19" w14:textId="4F572B5C" w:rsidR="00241DD1" w:rsidRDefault="00241DD1" w:rsidP="00241DD1"/>
        </w:tc>
      </w:tr>
      <w:tr w:rsidR="00241DD1" w14:paraId="234BC9D7" w14:textId="77777777" w:rsidTr="00FC1281">
        <w:trPr>
          <w:trHeight w:val="537"/>
        </w:trPr>
        <w:tc>
          <w:tcPr>
            <w:tcW w:w="6658" w:type="dxa"/>
          </w:tcPr>
          <w:p w14:paraId="6F0F63F4" w14:textId="1E100A78" w:rsidR="00241DD1" w:rsidRDefault="00241DD1" w:rsidP="00241DD1"/>
        </w:tc>
        <w:tc>
          <w:tcPr>
            <w:tcW w:w="1134" w:type="dxa"/>
          </w:tcPr>
          <w:p w14:paraId="3C7A8A3E" w14:textId="3DAED13F" w:rsidR="00241DD1" w:rsidRDefault="00241DD1" w:rsidP="00241DD1"/>
        </w:tc>
        <w:tc>
          <w:tcPr>
            <w:tcW w:w="1224" w:type="dxa"/>
          </w:tcPr>
          <w:p w14:paraId="44163714" w14:textId="686E6FDD" w:rsidR="00241DD1" w:rsidRDefault="00241DD1" w:rsidP="00241DD1"/>
        </w:tc>
      </w:tr>
      <w:tr w:rsidR="00241DD1" w14:paraId="19661639" w14:textId="77777777" w:rsidTr="00FC1281">
        <w:trPr>
          <w:trHeight w:val="537"/>
        </w:trPr>
        <w:tc>
          <w:tcPr>
            <w:tcW w:w="6658" w:type="dxa"/>
            <w:shd w:val="clear" w:color="auto" w:fill="D9E2F3" w:themeFill="accent1" w:themeFillTint="33"/>
          </w:tcPr>
          <w:p w14:paraId="509AE28C" w14:textId="77777777" w:rsidR="00241DD1" w:rsidRDefault="00241DD1" w:rsidP="00241DD1">
            <w:r>
              <w:t>Skills</w:t>
            </w:r>
          </w:p>
        </w:tc>
        <w:tc>
          <w:tcPr>
            <w:tcW w:w="1134" w:type="dxa"/>
            <w:shd w:val="clear" w:color="auto" w:fill="D9E2F3" w:themeFill="accent1" w:themeFillTint="33"/>
          </w:tcPr>
          <w:p w14:paraId="60F1FDE8" w14:textId="77777777" w:rsidR="00241DD1" w:rsidRDefault="00241DD1" w:rsidP="00241DD1">
            <w:r>
              <w:t xml:space="preserve">Essential </w:t>
            </w:r>
          </w:p>
        </w:tc>
        <w:tc>
          <w:tcPr>
            <w:tcW w:w="1224" w:type="dxa"/>
            <w:shd w:val="clear" w:color="auto" w:fill="D9E2F3" w:themeFill="accent1" w:themeFillTint="33"/>
          </w:tcPr>
          <w:p w14:paraId="3EA6A072" w14:textId="77777777" w:rsidR="00241DD1" w:rsidRDefault="00241DD1" w:rsidP="00241DD1">
            <w:r>
              <w:t xml:space="preserve">Desirable </w:t>
            </w:r>
          </w:p>
        </w:tc>
      </w:tr>
      <w:tr w:rsidR="00241DD1" w14:paraId="09849F35" w14:textId="77777777" w:rsidTr="00FC1281">
        <w:trPr>
          <w:trHeight w:val="537"/>
        </w:trPr>
        <w:tc>
          <w:tcPr>
            <w:tcW w:w="6658" w:type="dxa"/>
          </w:tcPr>
          <w:p w14:paraId="5CECF242" w14:textId="77777777" w:rsidR="00241DD1" w:rsidRDefault="00241DD1" w:rsidP="00241DD1">
            <w:r>
              <w:t>Excellent communication skills</w:t>
            </w:r>
          </w:p>
        </w:tc>
        <w:tc>
          <w:tcPr>
            <w:tcW w:w="1134" w:type="dxa"/>
          </w:tcPr>
          <w:p w14:paraId="0916C471" w14:textId="77777777" w:rsidR="00241DD1" w:rsidRDefault="00241DD1" w:rsidP="00241DD1">
            <w:r>
              <w:t xml:space="preserve">X </w:t>
            </w:r>
          </w:p>
        </w:tc>
        <w:tc>
          <w:tcPr>
            <w:tcW w:w="1224" w:type="dxa"/>
          </w:tcPr>
          <w:p w14:paraId="497ADD32" w14:textId="77777777" w:rsidR="00241DD1" w:rsidRDefault="00241DD1" w:rsidP="00241DD1"/>
        </w:tc>
      </w:tr>
      <w:tr w:rsidR="001453CC" w14:paraId="0C404D01" w14:textId="77777777" w:rsidTr="00FC1281">
        <w:trPr>
          <w:trHeight w:val="537"/>
        </w:trPr>
        <w:tc>
          <w:tcPr>
            <w:tcW w:w="6658" w:type="dxa"/>
          </w:tcPr>
          <w:p w14:paraId="456A339F" w14:textId="19C81CFD" w:rsidR="001453CC" w:rsidRDefault="001453CC" w:rsidP="00241DD1">
            <w:r>
              <w:t>Excellent interpersonal skills</w:t>
            </w:r>
          </w:p>
        </w:tc>
        <w:tc>
          <w:tcPr>
            <w:tcW w:w="1134" w:type="dxa"/>
          </w:tcPr>
          <w:p w14:paraId="164B2611" w14:textId="6B7AFF28" w:rsidR="001453CC" w:rsidRDefault="001453CC" w:rsidP="00241DD1">
            <w:r>
              <w:t>X</w:t>
            </w:r>
          </w:p>
        </w:tc>
        <w:tc>
          <w:tcPr>
            <w:tcW w:w="1224" w:type="dxa"/>
          </w:tcPr>
          <w:p w14:paraId="5C0022B4" w14:textId="341A2C52" w:rsidR="001453CC" w:rsidRDefault="001453CC" w:rsidP="00241DD1"/>
        </w:tc>
      </w:tr>
      <w:tr w:rsidR="001453CC" w14:paraId="550D2AED" w14:textId="77777777" w:rsidTr="00FC1281">
        <w:trPr>
          <w:trHeight w:val="537"/>
        </w:trPr>
        <w:tc>
          <w:tcPr>
            <w:tcW w:w="6658" w:type="dxa"/>
          </w:tcPr>
          <w:p w14:paraId="47EAAA88" w14:textId="64721153" w:rsidR="001453CC" w:rsidRDefault="001453CC" w:rsidP="00241DD1">
            <w:r>
              <w:t>Presentation skills</w:t>
            </w:r>
          </w:p>
        </w:tc>
        <w:tc>
          <w:tcPr>
            <w:tcW w:w="1134" w:type="dxa"/>
          </w:tcPr>
          <w:p w14:paraId="109D1167" w14:textId="77777777" w:rsidR="001453CC" w:rsidRDefault="001453CC" w:rsidP="00241DD1"/>
        </w:tc>
        <w:tc>
          <w:tcPr>
            <w:tcW w:w="1224" w:type="dxa"/>
          </w:tcPr>
          <w:p w14:paraId="74B168C4" w14:textId="070F787E" w:rsidR="001453CC" w:rsidRDefault="001453CC" w:rsidP="00241DD1">
            <w:r>
              <w:t>X</w:t>
            </w:r>
          </w:p>
        </w:tc>
      </w:tr>
      <w:tr w:rsidR="00241DD1" w14:paraId="0583BF3C" w14:textId="77777777" w:rsidTr="00FC1281">
        <w:trPr>
          <w:trHeight w:val="537"/>
        </w:trPr>
        <w:tc>
          <w:tcPr>
            <w:tcW w:w="6658" w:type="dxa"/>
          </w:tcPr>
          <w:p w14:paraId="5698C6ED" w14:textId="47194999" w:rsidR="00241DD1" w:rsidRDefault="002824BB" w:rsidP="00241DD1">
            <w:r>
              <w:t>Knowledge and experience of Microsoft Office</w:t>
            </w:r>
          </w:p>
        </w:tc>
        <w:tc>
          <w:tcPr>
            <w:tcW w:w="1134" w:type="dxa"/>
          </w:tcPr>
          <w:p w14:paraId="3E144891" w14:textId="3B6D6D16" w:rsidR="00241DD1" w:rsidRDefault="00241DD1" w:rsidP="00241DD1"/>
        </w:tc>
        <w:tc>
          <w:tcPr>
            <w:tcW w:w="1224" w:type="dxa"/>
          </w:tcPr>
          <w:p w14:paraId="2B30ADAE" w14:textId="6B2311C4" w:rsidR="00241DD1" w:rsidRDefault="001453CC" w:rsidP="00241DD1">
            <w:r>
              <w:t>X</w:t>
            </w:r>
          </w:p>
        </w:tc>
      </w:tr>
      <w:tr w:rsidR="00241DD1" w14:paraId="5BEEF6A8" w14:textId="77777777" w:rsidTr="00FC1281">
        <w:trPr>
          <w:trHeight w:val="537"/>
        </w:trPr>
        <w:tc>
          <w:tcPr>
            <w:tcW w:w="6658" w:type="dxa"/>
          </w:tcPr>
          <w:p w14:paraId="3FDC7824" w14:textId="23FBB987" w:rsidR="00241DD1" w:rsidRDefault="002824BB" w:rsidP="00241DD1">
            <w:r>
              <w:t>Ability to recognise and understand other people’s motivations</w:t>
            </w:r>
          </w:p>
        </w:tc>
        <w:tc>
          <w:tcPr>
            <w:tcW w:w="1134" w:type="dxa"/>
          </w:tcPr>
          <w:p w14:paraId="07F9C649" w14:textId="77777777" w:rsidR="00241DD1" w:rsidRDefault="00241DD1" w:rsidP="00241DD1">
            <w:r>
              <w:t xml:space="preserve">X </w:t>
            </w:r>
          </w:p>
        </w:tc>
        <w:tc>
          <w:tcPr>
            <w:tcW w:w="1224" w:type="dxa"/>
          </w:tcPr>
          <w:p w14:paraId="1438A3C2" w14:textId="77777777" w:rsidR="00241DD1" w:rsidRDefault="00241DD1" w:rsidP="00241DD1"/>
        </w:tc>
      </w:tr>
      <w:tr w:rsidR="00241DD1" w14:paraId="21F332C7" w14:textId="77777777" w:rsidTr="00FC1281">
        <w:trPr>
          <w:trHeight w:val="537"/>
        </w:trPr>
        <w:tc>
          <w:tcPr>
            <w:tcW w:w="6658" w:type="dxa"/>
          </w:tcPr>
          <w:p w14:paraId="7979792C" w14:textId="04DC8117" w:rsidR="00241DD1" w:rsidRDefault="002824BB" w:rsidP="00241DD1">
            <w:r>
              <w:t>Ability to recognise and respond to people’s individual needs</w:t>
            </w:r>
          </w:p>
        </w:tc>
        <w:tc>
          <w:tcPr>
            <w:tcW w:w="1134" w:type="dxa"/>
          </w:tcPr>
          <w:p w14:paraId="442A8DA3" w14:textId="77777777" w:rsidR="00241DD1" w:rsidRDefault="00241DD1" w:rsidP="00241DD1">
            <w:r>
              <w:t>X</w:t>
            </w:r>
          </w:p>
        </w:tc>
        <w:tc>
          <w:tcPr>
            <w:tcW w:w="1224" w:type="dxa"/>
          </w:tcPr>
          <w:p w14:paraId="2F887B69" w14:textId="77777777" w:rsidR="00241DD1" w:rsidRDefault="00241DD1" w:rsidP="00241DD1"/>
        </w:tc>
      </w:tr>
      <w:tr w:rsidR="00241DD1" w14:paraId="1E929250" w14:textId="77777777" w:rsidTr="00FC1281">
        <w:trPr>
          <w:trHeight w:val="537"/>
        </w:trPr>
        <w:tc>
          <w:tcPr>
            <w:tcW w:w="6658" w:type="dxa"/>
          </w:tcPr>
          <w:p w14:paraId="7D1BAC7A" w14:textId="067E5399" w:rsidR="00241DD1" w:rsidRDefault="002824BB" w:rsidP="00241DD1">
            <w:r>
              <w:t>Comfortable networking and developing new ideas</w:t>
            </w:r>
          </w:p>
        </w:tc>
        <w:tc>
          <w:tcPr>
            <w:tcW w:w="1134" w:type="dxa"/>
          </w:tcPr>
          <w:p w14:paraId="29B4C174" w14:textId="2335D575" w:rsidR="00241DD1" w:rsidRDefault="00241DD1" w:rsidP="00241DD1">
            <w:r>
              <w:t>X</w:t>
            </w:r>
          </w:p>
        </w:tc>
        <w:tc>
          <w:tcPr>
            <w:tcW w:w="1224" w:type="dxa"/>
          </w:tcPr>
          <w:p w14:paraId="166E3FCE" w14:textId="4063DBA2" w:rsidR="00241DD1" w:rsidRDefault="00241DD1" w:rsidP="00241DD1"/>
        </w:tc>
      </w:tr>
      <w:tr w:rsidR="002824BB" w14:paraId="5A3ED8CF" w14:textId="77777777" w:rsidTr="00FC1281">
        <w:trPr>
          <w:trHeight w:val="537"/>
        </w:trPr>
        <w:tc>
          <w:tcPr>
            <w:tcW w:w="6658" w:type="dxa"/>
          </w:tcPr>
          <w:p w14:paraId="7803BDAF" w14:textId="7A4508F4" w:rsidR="002824BB" w:rsidRDefault="002824BB" w:rsidP="002824BB">
            <w:r>
              <w:t xml:space="preserve">Ability to work with and motivate volunteers </w:t>
            </w:r>
          </w:p>
        </w:tc>
        <w:tc>
          <w:tcPr>
            <w:tcW w:w="1134" w:type="dxa"/>
          </w:tcPr>
          <w:p w14:paraId="4290CC60" w14:textId="77777777" w:rsidR="002824BB" w:rsidRDefault="002824BB" w:rsidP="002824BB">
            <w:r>
              <w:t>X</w:t>
            </w:r>
          </w:p>
        </w:tc>
        <w:tc>
          <w:tcPr>
            <w:tcW w:w="1224" w:type="dxa"/>
          </w:tcPr>
          <w:p w14:paraId="47FD44A2" w14:textId="77777777" w:rsidR="002824BB" w:rsidRDefault="002824BB" w:rsidP="002824BB"/>
        </w:tc>
      </w:tr>
      <w:tr w:rsidR="002824BB" w14:paraId="08616F80" w14:textId="77777777" w:rsidTr="00FC1281">
        <w:trPr>
          <w:trHeight w:val="537"/>
        </w:trPr>
        <w:tc>
          <w:tcPr>
            <w:tcW w:w="6658" w:type="dxa"/>
          </w:tcPr>
          <w:p w14:paraId="381074DC" w14:textId="28A96131" w:rsidR="002824BB" w:rsidRDefault="002824BB" w:rsidP="002824BB">
            <w:r>
              <w:lastRenderedPageBreak/>
              <w:t xml:space="preserve">A sound knowledge of safeguarding </w:t>
            </w:r>
            <w:r w:rsidR="00DB796B">
              <w:t>(training provided)</w:t>
            </w:r>
          </w:p>
        </w:tc>
        <w:tc>
          <w:tcPr>
            <w:tcW w:w="1134" w:type="dxa"/>
          </w:tcPr>
          <w:p w14:paraId="6A5FF8D5" w14:textId="3A65AEC4" w:rsidR="002824BB" w:rsidRDefault="002824BB" w:rsidP="002824BB"/>
        </w:tc>
        <w:tc>
          <w:tcPr>
            <w:tcW w:w="1224" w:type="dxa"/>
          </w:tcPr>
          <w:p w14:paraId="7ED9E635" w14:textId="6FFEB995" w:rsidR="002824BB" w:rsidRDefault="001453CC" w:rsidP="002824BB">
            <w:r>
              <w:t>X</w:t>
            </w:r>
          </w:p>
        </w:tc>
      </w:tr>
      <w:tr w:rsidR="002824BB" w14:paraId="4430153B" w14:textId="77777777" w:rsidTr="00FC1281">
        <w:trPr>
          <w:trHeight w:val="537"/>
        </w:trPr>
        <w:tc>
          <w:tcPr>
            <w:tcW w:w="6658" w:type="dxa"/>
          </w:tcPr>
          <w:p w14:paraId="27721EE6" w14:textId="44201ABC" w:rsidR="002824BB" w:rsidRDefault="002824BB" w:rsidP="002824BB">
            <w:r>
              <w:t>Ability to respond to changing needs of the organisation</w:t>
            </w:r>
          </w:p>
        </w:tc>
        <w:tc>
          <w:tcPr>
            <w:tcW w:w="1134" w:type="dxa"/>
          </w:tcPr>
          <w:p w14:paraId="60182BB4" w14:textId="79C3AB4A" w:rsidR="002824BB" w:rsidRDefault="002824BB" w:rsidP="002824BB">
            <w:r>
              <w:t>X</w:t>
            </w:r>
          </w:p>
        </w:tc>
        <w:tc>
          <w:tcPr>
            <w:tcW w:w="1224" w:type="dxa"/>
          </w:tcPr>
          <w:p w14:paraId="1A51838A" w14:textId="77777777" w:rsidR="002824BB" w:rsidRDefault="002824BB" w:rsidP="002824BB"/>
        </w:tc>
      </w:tr>
      <w:tr w:rsidR="002824BB" w14:paraId="4267CBEA" w14:textId="77777777" w:rsidTr="00FC1281">
        <w:trPr>
          <w:trHeight w:val="537"/>
        </w:trPr>
        <w:tc>
          <w:tcPr>
            <w:tcW w:w="6658" w:type="dxa"/>
          </w:tcPr>
          <w:p w14:paraId="47A9A967" w14:textId="77777777" w:rsidR="002824BB" w:rsidRDefault="002824BB" w:rsidP="002824BB">
            <w:r>
              <w:t>Good planning skills</w:t>
            </w:r>
          </w:p>
          <w:p w14:paraId="5FEAE3FC" w14:textId="5AC9FF65" w:rsidR="002824BB" w:rsidRDefault="002824BB" w:rsidP="002824BB"/>
        </w:tc>
        <w:tc>
          <w:tcPr>
            <w:tcW w:w="1134" w:type="dxa"/>
          </w:tcPr>
          <w:p w14:paraId="51392F96" w14:textId="7B3AE9C2" w:rsidR="002824BB" w:rsidRDefault="002824BB" w:rsidP="002824BB"/>
        </w:tc>
        <w:tc>
          <w:tcPr>
            <w:tcW w:w="1224" w:type="dxa"/>
          </w:tcPr>
          <w:p w14:paraId="19E35CB2" w14:textId="69EE6F90" w:rsidR="002824BB" w:rsidRDefault="001453CC" w:rsidP="002824BB">
            <w:r>
              <w:t>X</w:t>
            </w:r>
          </w:p>
        </w:tc>
      </w:tr>
      <w:tr w:rsidR="00E20B37" w14:paraId="3A6DE8CB" w14:textId="77777777" w:rsidTr="00FC1281">
        <w:trPr>
          <w:trHeight w:val="537"/>
        </w:trPr>
        <w:tc>
          <w:tcPr>
            <w:tcW w:w="6658" w:type="dxa"/>
          </w:tcPr>
          <w:p w14:paraId="74CFF57A" w14:textId="00E62FE5" w:rsidR="00E20B37" w:rsidRDefault="00E20B37" w:rsidP="002824BB"/>
        </w:tc>
        <w:tc>
          <w:tcPr>
            <w:tcW w:w="1134" w:type="dxa"/>
          </w:tcPr>
          <w:p w14:paraId="69093930" w14:textId="778E3D5B" w:rsidR="00E20B37" w:rsidRDefault="00E20B37" w:rsidP="002824BB"/>
        </w:tc>
        <w:tc>
          <w:tcPr>
            <w:tcW w:w="1224" w:type="dxa"/>
          </w:tcPr>
          <w:p w14:paraId="21E3C79F" w14:textId="77777777" w:rsidR="00E20B37" w:rsidRDefault="00E20B37" w:rsidP="002824BB"/>
        </w:tc>
      </w:tr>
      <w:tr w:rsidR="002824BB" w14:paraId="56B99F6A" w14:textId="77777777" w:rsidTr="00FC1281">
        <w:trPr>
          <w:trHeight w:val="537"/>
        </w:trPr>
        <w:tc>
          <w:tcPr>
            <w:tcW w:w="6658" w:type="dxa"/>
            <w:shd w:val="clear" w:color="auto" w:fill="D9E2F3" w:themeFill="accent1" w:themeFillTint="33"/>
          </w:tcPr>
          <w:p w14:paraId="7FA6DBF5" w14:textId="77777777" w:rsidR="002824BB" w:rsidRDefault="002824BB" w:rsidP="002824BB">
            <w:r>
              <w:t xml:space="preserve">Personal attributes </w:t>
            </w:r>
          </w:p>
        </w:tc>
        <w:tc>
          <w:tcPr>
            <w:tcW w:w="1134" w:type="dxa"/>
            <w:shd w:val="clear" w:color="auto" w:fill="D9E2F3" w:themeFill="accent1" w:themeFillTint="33"/>
          </w:tcPr>
          <w:p w14:paraId="3F513F50" w14:textId="77777777" w:rsidR="002824BB" w:rsidRDefault="002824BB" w:rsidP="002824BB">
            <w:r>
              <w:t>Essential</w:t>
            </w:r>
          </w:p>
        </w:tc>
        <w:tc>
          <w:tcPr>
            <w:tcW w:w="1224" w:type="dxa"/>
            <w:shd w:val="clear" w:color="auto" w:fill="D9E2F3" w:themeFill="accent1" w:themeFillTint="33"/>
          </w:tcPr>
          <w:p w14:paraId="2AF6BCE6" w14:textId="77777777" w:rsidR="002824BB" w:rsidRDefault="002824BB" w:rsidP="002824BB">
            <w:r>
              <w:t xml:space="preserve">Desirable </w:t>
            </w:r>
          </w:p>
        </w:tc>
      </w:tr>
      <w:tr w:rsidR="002824BB" w14:paraId="26482832" w14:textId="77777777" w:rsidTr="00FC1281">
        <w:trPr>
          <w:trHeight w:val="537"/>
        </w:trPr>
        <w:tc>
          <w:tcPr>
            <w:tcW w:w="6658" w:type="dxa"/>
          </w:tcPr>
          <w:p w14:paraId="2A2599E0" w14:textId="77777777" w:rsidR="002824BB" w:rsidRDefault="002824BB" w:rsidP="002824BB">
            <w:r>
              <w:t xml:space="preserve">Sociable </w:t>
            </w:r>
          </w:p>
        </w:tc>
        <w:tc>
          <w:tcPr>
            <w:tcW w:w="1134" w:type="dxa"/>
          </w:tcPr>
          <w:p w14:paraId="7F8CDD38" w14:textId="77777777" w:rsidR="002824BB" w:rsidRDefault="002824BB" w:rsidP="002824BB">
            <w:r>
              <w:t xml:space="preserve">X </w:t>
            </w:r>
          </w:p>
        </w:tc>
        <w:tc>
          <w:tcPr>
            <w:tcW w:w="1224" w:type="dxa"/>
          </w:tcPr>
          <w:p w14:paraId="5A0FAC0C" w14:textId="77777777" w:rsidR="002824BB" w:rsidRDefault="002824BB" w:rsidP="002824BB"/>
        </w:tc>
      </w:tr>
      <w:tr w:rsidR="002824BB" w14:paraId="211E0CDB" w14:textId="77777777" w:rsidTr="00FC1281">
        <w:trPr>
          <w:trHeight w:val="537"/>
        </w:trPr>
        <w:tc>
          <w:tcPr>
            <w:tcW w:w="6658" w:type="dxa"/>
          </w:tcPr>
          <w:p w14:paraId="393AC5DB" w14:textId="77777777" w:rsidR="002824BB" w:rsidRDefault="002824BB" w:rsidP="002824BB">
            <w:r>
              <w:t>Approachable</w:t>
            </w:r>
          </w:p>
        </w:tc>
        <w:tc>
          <w:tcPr>
            <w:tcW w:w="1134" w:type="dxa"/>
          </w:tcPr>
          <w:p w14:paraId="1EC5252C" w14:textId="77777777" w:rsidR="002824BB" w:rsidRDefault="002824BB" w:rsidP="002824BB">
            <w:r>
              <w:t xml:space="preserve">X  </w:t>
            </w:r>
          </w:p>
        </w:tc>
        <w:tc>
          <w:tcPr>
            <w:tcW w:w="1224" w:type="dxa"/>
          </w:tcPr>
          <w:p w14:paraId="0C2FCED2" w14:textId="77777777" w:rsidR="002824BB" w:rsidRDefault="002824BB" w:rsidP="002824BB"/>
        </w:tc>
      </w:tr>
      <w:tr w:rsidR="002824BB" w14:paraId="058C6AFA" w14:textId="77777777" w:rsidTr="00FC1281">
        <w:trPr>
          <w:trHeight w:val="537"/>
        </w:trPr>
        <w:tc>
          <w:tcPr>
            <w:tcW w:w="6658" w:type="dxa"/>
          </w:tcPr>
          <w:p w14:paraId="61C635AF" w14:textId="067946DB" w:rsidR="002824BB" w:rsidRDefault="002824BB" w:rsidP="002824BB">
            <w:r>
              <w:t>Organised</w:t>
            </w:r>
          </w:p>
        </w:tc>
        <w:tc>
          <w:tcPr>
            <w:tcW w:w="1134" w:type="dxa"/>
          </w:tcPr>
          <w:p w14:paraId="0C066B1F" w14:textId="77777777" w:rsidR="002824BB" w:rsidRDefault="002824BB" w:rsidP="002824BB">
            <w:r>
              <w:t xml:space="preserve">X </w:t>
            </w:r>
          </w:p>
        </w:tc>
        <w:tc>
          <w:tcPr>
            <w:tcW w:w="1224" w:type="dxa"/>
          </w:tcPr>
          <w:p w14:paraId="6D4830FE" w14:textId="77777777" w:rsidR="002824BB" w:rsidRDefault="002824BB" w:rsidP="002824BB"/>
        </w:tc>
      </w:tr>
      <w:tr w:rsidR="002824BB" w14:paraId="7DAE9523" w14:textId="77777777" w:rsidTr="00FC1281">
        <w:trPr>
          <w:trHeight w:val="537"/>
        </w:trPr>
        <w:tc>
          <w:tcPr>
            <w:tcW w:w="6658" w:type="dxa"/>
          </w:tcPr>
          <w:p w14:paraId="76F09F1B" w14:textId="77777777" w:rsidR="002824BB" w:rsidRDefault="002824BB" w:rsidP="002824BB">
            <w:r>
              <w:t xml:space="preserve">Patient </w:t>
            </w:r>
          </w:p>
        </w:tc>
        <w:tc>
          <w:tcPr>
            <w:tcW w:w="1134" w:type="dxa"/>
          </w:tcPr>
          <w:p w14:paraId="0814C80C" w14:textId="77777777" w:rsidR="002824BB" w:rsidRDefault="002824BB" w:rsidP="002824BB">
            <w:r>
              <w:t>X</w:t>
            </w:r>
          </w:p>
        </w:tc>
        <w:tc>
          <w:tcPr>
            <w:tcW w:w="1224" w:type="dxa"/>
          </w:tcPr>
          <w:p w14:paraId="204B23F1" w14:textId="77777777" w:rsidR="002824BB" w:rsidRDefault="002824BB" w:rsidP="002824BB"/>
        </w:tc>
      </w:tr>
      <w:tr w:rsidR="002824BB" w14:paraId="1725D0E1" w14:textId="77777777" w:rsidTr="00FC1281">
        <w:trPr>
          <w:trHeight w:val="537"/>
        </w:trPr>
        <w:tc>
          <w:tcPr>
            <w:tcW w:w="6658" w:type="dxa"/>
          </w:tcPr>
          <w:p w14:paraId="2D9C4F96" w14:textId="77777777" w:rsidR="002824BB" w:rsidRDefault="002824BB" w:rsidP="002824BB">
            <w:r>
              <w:t>Creative</w:t>
            </w:r>
          </w:p>
        </w:tc>
        <w:tc>
          <w:tcPr>
            <w:tcW w:w="1134" w:type="dxa"/>
          </w:tcPr>
          <w:p w14:paraId="60A5E84F" w14:textId="77777777" w:rsidR="002824BB" w:rsidRDefault="002824BB" w:rsidP="002824BB">
            <w:r>
              <w:t>X</w:t>
            </w:r>
          </w:p>
        </w:tc>
        <w:tc>
          <w:tcPr>
            <w:tcW w:w="1224" w:type="dxa"/>
          </w:tcPr>
          <w:p w14:paraId="57CE0F17" w14:textId="77777777" w:rsidR="002824BB" w:rsidRDefault="002824BB" w:rsidP="002824BB"/>
        </w:tc>
      </w:tr>
      <w:tr w:rsidR="002824BB" w14:paraId="53D7D75F" w14:textId="77777777" w:rsidTr="00FC1281">
        <w:trPr>
          <w:trHeight w:val="537"/>
        </w:trPr>
        <w:tc>
          <w:tcPr>
            <w:tcW w:w="6658" w:type="dxa"/>
          </w:tcPr>
          <w:p w14:paraId="67F85C36" w14:textId="77777777" w:rsidR="002824BB" w:rsidRDefault="002824BB" w:rsidP="002824BB">
            <w:r>
              <w:t xml:space="preserve">Enthusiastic </w:t>
            </w:r>
          </w:p>
        </w:tc>
        <w:tc>
          <w:tcPr>
            <w:tcW w:w="1134" w:type="dxa"/>
          </w:tcPr>
          <w:p w14:paraId="3DF67895" w14:textId="77777777" w:rsidR="002824BB" w:rsidRDefault="002824BB" w:rsidP="002824BB">
            <w:r>
              <w:t xml:space="preserve">X </w:t>
            </w:r>
          </w:p>
        </w:tc>
        <w:tc>
          <w:tcPr>
            <w:tcW w:w="1224" w:type="dxa"/>
          </w:tcPr>
          <w:p w14:paraId="337CBFD3" w14:textId="77777777" w:rsidR="002824BB" w:rsidRDefault="002824BB" w:rsidP="002824BB"/>
        </w:tc>
      </w:tr>
      <w:tr w:rsidR="002824BB" w14:paraId="7F0FED44" w14:textId="77777777" w:rsidTr="00FC1281">
        <w:trPr>
          <w:trHeight w:val="537"/>
        </w:trPr>
        <w:tc>
          <w:tcPr>
            <w:tcW w:w="6658" w:type="dxa"/>
          </w:tcPr>
          <w:p w14:paraId="1A6E2990" w14:textId="77777777" w:rsidR="002824BB" w:rsidRDefault="002824BB" w:rsidP="002824BB">
            <w:r>
              <w:t xml:space="preserve">Innovative </w:t>
            </w:r>
          </w:p>
        </w:tc>
        <w:tc>
          <w:tcPr>
            <w:tcW w:w="1134" w:type="dxa"/>
          </w:tcPr>
          <w:p w14:paraId="0F3D28D2" w14:textId="77777777" w:rsidR="002824BB" w:rsidRDefault="002824BB" w:rsidP="002824BB">
            <w:r>
              <w:t xml:space="preserve">X </w:t>
            </w:r>
          </w:p>
        </w:tc>
        <w:tc>
          <w:tcPr>
            <w:tcW w:w="1224" w:type="dxa"/>
          </w:tcPr>
          <w:p w14:paraId="3853B9E9" w14:textId="77777777" w:rsidR="002824BB" w:rsidRDefault="002824BB" w:rsidP="002824BB"/>
        </w:tc>
      </w:tr>
      <w:tr w:rsidR="002824BB" w14:paraId="0D1D29AE" w14:textId="77777777" w:rsidTr="00FC1281">
        <w:trPr>
          <w:trHeight w:val="538"/>
        </w:trPr>
        <w:tc>
          <w:tcPr>
            <w:tcW w:w="6658" w:type="dxa"/>
          </w:tcPr>
          <w:p w14:paraId="210E50CD" w14:textId="58E63AC4" w:rsidR="002824BB" w:rsidRDefault="002824BB" w:rsidP="002824BB">
            <w:r>
              <w:t>Supportive</w:t>
            </w:r>
          </w:p>
        </w:tc>
        <w:tc>
          <w:tcPr>
            <w:tcW w:w="1134" w:type="dxa"/>
          </w:tcPr>
          <w:p w14:paraId="3D3E8F21" w14:textId="70FDC6B1" w:rsidR="002824BB" w:rsidRDefault="002824BB" w:rsidP="002824BB">
            <w:r>
              <w:t>X</w:t>
            </w:r>
          </w:p>
        </w:tc>
        <w:tc>
          <w:tcPr>
            <w:tcW w:w="1224" w:type="dxa"/>
          </w:tcPr>
          <w:p w14:paraId="2405C9D8" w14:textId="52BC77CD" w:rsidR="002824BB" w:rsidRDefault="002824BB" w:rsidP="002824BB"/>
        </w:tc>
      </w:tr>
    </w:tbl>
    <w:p w14:paraId="1B413CD0" w14:textId="77777777" w:rsidR="0013007D" w:rsidRDefault="0013007D"/>
    <w:p w14:paraId="50E18B7A" w14:textId="77777777" w:rsidR="0004352A" w:rsidRDefault="0004352A" w:rsidP="0004352A">
      <w:pPr>
        <w:pStyle w:val="ListParagraph"/>
        <w:numPr>
          <w:ilvl w:val="0"/>
          <w:numId w:val="3"/>
        </w:numPr>
        <w:spacing w:after="0"/>
        <w:rPr>
          <w:b/>
        </w:rPr>
      </w:pPr>
      <w:r w:rsidRPr="00393B4A">
        <w:rPr>
          <w:b/>
        </w:rPr>
        <w:t xml:space="preserve">Worthing Mencap is committed to safeguarding and promoting the welfare of all vulnerable people using our services. We expect all staff, volunteers and visitors to share this commitment. </w:t>
      </w:r>
    </w:p>
    <w:p w14:paraId="77B09FE2" w14:textId="77777777" w:rsidR="0004352A" w:rsidRPr="00393B4A" w:rsidRDefault="0004352A" w:rsidP="0004352A">
      <w:pPr>
        <w:pStyle w:val="ListParagraph"/>
        <w:numPr>
          <w:ilvl w:val="0"/>
          <w:numId w:val="3"/>
        </w:numPr>
        <w:spacing w:after="0"/>
        <w:rPr>
          <w:b/>
        </w:rPr>
      </w:pPr>
      <w:r w:rsidRPr="00393B4A">
        <w:rPr>
          <w:b/>
        </w:rPr>
        <w:t xml:space="preserve">There is an expectation that all staff will actively participate in some fundraising and promotional events outside of </w:t>
      </w:r>
      <w:r>
        <w:rPr>
          <w:b/>
        </w:rPr>
        <w:t xml:space="preserve">paid </w:t>
      </w:r>
      <w:r w:rsidRPr="00393B4A">
        <w:rPr>
          <w:b/>
        </w:rPr>
        <w:t>working hours to support the charity’s mission.</w:t>
      </w:r>
    </w:p>
    <w:p w14:paraId="4DF295C4" w14:textId="77777777" w:rsidR="0004352A" w:rsidRDefault="0004352A" w:rsidP="0004352A">
      <w:pPr>
        <w:pStyle w:val="ListParagraph"/>
        <w:numPr>
          <w:ilvl w:val="0"/>
          <w:numId w:val="3"/>
        </w:numPr>
        <w:spacing w:after="0"/>
        <w:rPr>
          <w:b/>
        </w:rPr>
      </w:pPr>
      <w:r w:rsidRPr="00393B4A">
        <w:rPr>
          <w:b/>
        </w:rPr>
        <w:t xml:space="preserve">This post is subject to enhanced Disclosure and Barring Service check (DBS), satisfactory references, proof of qualifications (if applicable) and a 6-month probation period. </w:t>
      </w:r>
    </w:p>
    <w:p w14:paraId="6E6852FF" w14:textId="77777777" w:rsidR="0004352A" w:rsidRDefault="0004352A" w:rsidP="0004352A">
      <w:pPr>
        <w:pStyle w:val="ListParagraph"/>
        <w:numPr>
          <w:ilvl w:val="0"/>
          <w:numId w:val="3"/>
        </w:numPr>
        <w:spacing w:after="0"/>
        <w:rPr>
          <w:b/>
        </w:rPr>
      </w:pPr>
      <w:r w:rsidRPr="00393B4A">
        <w:rPr>
          <w:b/>
        </w:rPr>
        <w:t xml:space="preserve">Appropriate training will be given to the successful applicant (if applicable). Proof of right to work in the UK required. </w:t>
      </w:r>
    </w:p>
    <w:p w14:paraId="3344F5D3" w14:textId="77777777" w:rsidR="0004352A" w:rsidRPr="00393B4A" w:rsidRDefault="0004352A" w:rsidP="0004352A">
      <w:pPr>
        <w:pStyle w:val="ListParagraph"/>
        <w:numPr>
          <w:ilvl w:val="0"/>
          <w:numId w:val="3"/>
        </w:numPr>
        <w:spacing w:after="0"/>
        <w:rPr>
          <w:b/>
        </w:rPr>
      </w:pPr>
      <w:r w:rsidRPr="00393B4A">
        <w:rPr>
          <w:b/>
        </w:rPr>
        <w:t>Worthing Mencap is a level 2 Disability Confident Employer and is proud of our diverse staff and volunteer team.</w:t>
      </w:r>
    </w:p>
    <w:p w14:paraId="77977CC9" w14:textId="77777777" w:rsidR="0004352A" w:rsidRPr="00E11732" w:rsidRDefault="0004352A" w:rsidP="0004352A">
      <w:pPr>
        <w:spacing w:after="0"/>
        <w:rPr>
          <w:b/>
        </w:rPr>
      </w:pPr>
    </w:p>
    <w:p w14:paraId="73D20894" w14:textId="77777777" w:rsidR="0004352A" w:rsidRPr="00714B49" w:rsidRDefault="0004352A" w:rsidP="0004352A">
      <w:pPr>
        <w:spacing w:after="0"/>
      </w:pPr>
    </w:p>
    <w:p w14:paraId="17E2E7EE" w14:textId="44131608" w:rsidR="00FE0CFF" w:rsidRPr="00FE0CFF" w:rsidRDefault="00FE0CFF" w:rsidP="00FE0CFF">
      <w:pPr>
        <w:rPr>
          <w:b/>
          <w:bCs/>
        </w:rPr>
      </w:pPr>
      <w:r w:rsidRPr="00FE0CFF">
        <w:rPr>
          <w:b/>
          <w:bCs/>
        </w:rPr>
        <w:t>How to apply:</w:t>
      </w:r>
    </w:p>
    <w:p w14:paraId="48FAE895" w14:textId="3FDDB022" w:rsidR="00FE0CFF" w:rsidRDefault="00FE0CFF" w:rsidP="00FE0CFF">
      <w:r>
        <w:t xml:space="preserve">Please contact our office to arrange for application forms to be sent via email. 01903 202030 </w:t>
      </w:r>
      <w:hyperlink r:id="rId8" w:history="1">
        <w:r w:rsidRPr="00E50637">
          <w:rPr>
            <w:rStyle w:val="Hyperlink"/>
          </w:rPr>
          <w:t>Buddys@worthingmencap.org</w:t>
        </w:r>
      </w:hyperlink>
      <w:r>
        <w:t xml:space="preserve">   </w:t>
      </w:r>
    </w:p>
    <w:p w14:paraId="5CB97A76" w14:textId="2D1EE4E5" w:rsidR="00FE0CFF" w:rsidRDefault="00FE0CFF" w:rsidP="00FE0CFF">
      <w:r>
        <w:t xml:space="preserve">Closing date: Midday on Friday </w:t>
      </w:r>
      <w:r w:rsidR="00B30791">
        <w:t>19</w:t>
      </w:r>
      <w:r w:rsidR="00B30791" w:rsidRPr="00B30791">
        <w:rPr>
          <w:vertAlign w:val="superscript"/>
        </w:rPr>
        <w:t>th</w:t>
      </w:r>
      <w:r w:rsidR="00B30791">
        <w:t xml:space="preserve"> December</w:t>
      </w:r>
    </w:p>
    <w:p w14:paraId="3E3D4DE1" w14:textId="616B60CD" w:rsidR="0004352A" w:rsidRDefault="00FE0CFF" w:rsidP="00FE0CFF">
      <w:r>
        <w:t xml:space="preserve">Interview dates: </w:t>
      </w:r>
      <w:r w:rsidR="00B30791">
        <w:t>TBA</w:t>
      </w:r>
      <w:r>
        <w:t xml:space="preserve"> </w:t>
      </w:r>
    </w:p>
    <w:sectPr w:rsidR="0004352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3E7B43" w14:textId="77777777" w:rsidR="001A15B7" w:rsidRDefault="001A15B7" w:rsidP="00127510">
      <w:pPr>
        <w:spacing w:after="0" w:line="240" w:lineRule="auto"/>
      </w:pPr>
      <w:r>
        <w:separator/>
      </w:r>
    </w:p>
  </w:endnote>
  <w:endnote w:type="continuationSeparator" w:id="0">
    <w:p w14:paraId="66EEFF52" w14:textId="77777777" w:rsidR="001A15B7" w:rsidRDefault="001A15B7" w:rsidP="001275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aleway">
    <w:charset w:val="00"/>
    <w:family w:val="auto"/>
    <w:pitch w:val="variable"/>
    <w:sig w:usb0="A00002FF" w:usb1="5000205B"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F23185" w14:textId="77777777" w:rsidR="001A15B7" w:rsidRDefault="001A15B7" w:rsidP="00127510">
      <w:pPr>
        <w:spacing w:after="0" w:line="240" w:lineRule="auto"/>
      </w:pPr>
      <w:r>
        <w:separator/>
      </w:r>
    </w:p>
  </w:footnote>
  <w:footnote w:type="continuationSeparator" w:id="0">
    <w:p w14:paraId="2D544D74" w14:textId="77777777" w:rsidR="001A15B7" w:rsidRDefault="001A15B7" w:rsidP="001275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D630C2"/>
    <w:multiLevelType w:val="hybridMultilevel"/>
    <w:tmpl w:val="99BC43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7EC7698"/>
    <w:multiLevelType w:val="hybridMultilevel"/>
    <w:tmpl w:val="06D0DD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81A154E"/>
    <w:multiLevelType w:val="hybridMultilevel"/>
    <w:tmpl w:val="19A083A2"/>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3" w15:restartNumberingAfterBreak="0">
    <w:nsid w:val="5B896AD1"/>
    <w:multiLevelType w:val="hybridMultilevel"/>
    <w:tmpl w:val="5178BC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96859107">
    <w:abstractNumId w:val="0"/>
  </w:num>
  <w:num w:numId="2" w16cid:durableId="2143497520">
    <w:abstractNumId w:val="2"/>
  </w:num>
  <w:num w:numId="3" w16cid:durableId="705957263">
    <w:abstractNumId w:val="1"/>
  </w:num>
  <w:num w:numId="4" w16cid:durableId="21184775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510"/>
    <w:rsid w:val="0001704E"/>
    <w:rsid w:val="0004352A"/>
    <w:rsid w:val="000819A0"/>
    <w:rsid w:val="00083691"/>
    <w:rsid w:val="000938B1"/>
    <w:rsid w:val="000B3F23"/>
    <w:rsid w:val="000B40EF"/>
    <w:rsid w:val="000E027B"/>
    <w:rsid w:val="000E4A20"/>
    <w:rsid w:val="000F1912"/>
    <w:rsid w:val="001200E2"/>
    <w:rsid w:val="001243D0"/>
    <w:rsid w:val="00127510"/>
    <w:rsid w:val="0013007D"/>
    <w:rsid w:val="00132870"/>
    <w:rsid w:val="0013495B"/>
    <w:rsid w:val="00136708"/>
    <w:rsid w:val="001453CC"/>
    <w:rsid w:val="001601A1"/>
    <w:rsid w:val="001656B6"/>
    <w:rsid w:val="001842C6"/>
    <w:rsid w:val="0019044F"/>
    <w:rsid w:val="001A15B7"/>
    <w:rsid w:val="001E4B16"/>
    <w:rsid w:val="001F0B47"/>
    <w:rsid w:val="001F793B"/>
    <w:rsid w:val="00224D8D"/>
    <w:rsid w:val="00241DD1"/>
    <w:rsid w:val="00263971"/>
    <w:rsid w:val="002708EC"/>
    <w:rsid w:val="002824BB"/>
    <w:rsid w:val="002C2B74"/>
    <w:rsid w:val="002C6188"/>
    <w:rsid w:val="002D2FE8"/>
    <w:rsid w:val="003215B1"/>
    <w:rsid w:val="003330A4"/>
    <w:rsid w:val="00343E91"/>
    <w:rsid w:val="003676A3"/>
    <w:rsid w:val="003751F2"/>
    <w:rsid w:val="0039228F"/>
    <w:rsid w:val="003B7F53"/>
    <w:rsid w:val="003E3287"/>
    <w:rsid w:val="003F54EE"/>
    <w:rsid w:val="004072B6"/>
    <w:rsid w:val="004367AA"/>
    <w:rsid w:val="00440538"/>
    <w:rsid w:val="004A1028"/>
    <w:rsid w:val="004C5E32"/>
    <w:rsid w:val="004D0CE9"/>
    <w:rsid w:val="004D26F7"/>
    <w:rsid w:val="005120D2"/>
    <w:rsid w:val="00540DC7"/>
    <w:rsid w:val="00554AB0"/>
    <w:rsid w:val="00556594"/>
    <w:rsid w:val="00582E9D"/>
    <w:rsid w:val="00593D4C"/>
    <w:rsid w:val="005A65AA"/>
    <w:rsid w:val="005B18A3"/>
    <w:rsid w:val="005F5DE5"/>
    <w:rsid w:val="00607607"/>
    <w:rsid w:val="00655EC7"/>
    <w:rsid w:val="00657D41"/>
    <w:rsid w:val="006A60ED"/>
    <w:rsid w:val="006C15EF"/>
    <w:rsid w:val="006E4129"/>
    <w:rsid w:val="00750066"/>
    <w:rsid w:val="00782C90"/>
    <w:rsid w:val="007917C4"/>
    <w:rsid w:val="007A2B20"/>
    <w:rsid w:val="007D25D0"/>
    <w:rsid w:val="007D66CE"/>
    <w:rsid w:val="007E287F"/>
    <w:rsid w:val="00817FAC"/>
    <w:rsid w:val="00833398"/>
    <w:rsid w:val="00845A9E"/>
    <w:rsid w:val="00846488"/>
    <w:rsid w:val="008A68B2"/>
    <w:rsid w:val="008B2212"/>
    <w:rsid w:val="009019B8"/>
    <w:rsid w:val="00945612"/>
    <w:rsid w:val="00962F24"/>
    <w:rsid w:val="009C6FA0"/>
    <w:rsid w:val="00A00109"/>
    <w:rsid w:val="00A12F85"/>
    <w:rsid w:val="00A1737D"/>
    <w:rsid w:val="00A453B9"/>
    <w:rsid w:val="00A46ABC"/>
    <w:rsid w:val="00A621F6"/>
    <w:rsid w:val="00A6784D"/>
    <w:rsid w:val="00A9139B"/>
    <w:rsid w:val="00AC3504"/>
    <w:rsid w:val="00B211AD"/>
    <w:rsid w:val="00B30791"/>
    <w:rsid w:val="00B70455"/>
    <w:rsid w:val="00BB22DF"/>
    <w:rsid w:val="00BF26CA"/>
    <w:rsid w:val="00C07EB7"/>
    <w:rsid w:val="00C13D3D"/>
    <w:rsid w:val="00C30733"/>
    <w:rsid w:val="00C31D4E"/>
    <w:rsid w:val="00C511B2"/>
    <w:rsid w:val="00C925DD"/>
    <w:rsid w:val="00C940D3"/>
    <w:rsid w:val="00CB0522"/>
    <w:rsid w:val="00CD4124"/>
    <w:rsid w:val="00CD5882"/>
    <w:rsid w:val="00CE35AB"/>
    <w:rsid w:val="00CF080D"/>
    <w:rsid w:val="00D1582B"/>
    <w:rsid w:val="00D23541"/>
    <w:rsid w:val="00D67000"/>
    <w:rsid w:val="00D76463"/>
    <w:rsid w:val="00DA439E"/>
    <w:rsid w:val="00DB796B"/>
    <w:rsid w:val="00DC4F2B"/>
    <w:rsid w:val="00DC624B"/>
    <w:rsid w:val="00DD0A5E"/>
    <w:rsid w:val="00DE264D"/>
    <w:rsid w:val="00E039AB"/>
    <w:rsid w:val="00E065BD"/>
    <w:rsid w:val="00E20B37"/>
    <w:rsid w:val="00E237E1"/>
    <w:rsid w:val="00E67391"/>
    <w:rsid w:val="00EA42A9"/>
    <w:rsid w:val="00EA695C"/>
    <w:rsid w:val="00EB6020"/>
    <w:rsid w:val="00ED582C"/>
    <w:rsid w:val="00EE0C95"/>
    <w:rsid w:val="00F05317"/>
    <w:rsid w:val="00F133FB"/>
    <w:rsid w:val="00F50689"/>
    <w:rsid w:val="00F679EA"/>
    <w:rsid w:val="00F7716D"/>
    <w:rsid w:val="00FA3F6B"/>
    <w:rsid w:val="00FE0CFF"/>
    <w:rsid w:val="00FF4D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416F01"/>
  <w15:chartTrackingRefBased/>
  <w15:docId w15:val="{DF52B044-65E3-4705-B7E9-1DA15C8DC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275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2751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27510"/>
  </w:style>
  <w:style w:type="paragraph" w:styleId="Footer">
    <w:name w:val="footer"/>
    <w:basedOn w:val="Normal"/>
    <w:link w:val="FooterChar"/>
    <w:uiPriority w:val="99"/>
    <w:unhideWhenUsed/>
    <w:rsid w:val="0012751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27510"/>
  </w:style>
  <w:style w:type="paragraph" w:styleId="ListParagraph">
    <w:name w:val="List Paragraph"/>
    <w:basedOn w:val="Normal"/>
    <w:uiPriority w:val="34"/>
    <w:qFormat/>
    <w:rsid w:val="0013007D"/>
    <w:pPr>
      <w:ind w:left="720"/>
      <w:contextualSpacing/>
    </w:pPr>
  </w:style>
  <w:style w:type="character" w:styleId="Hyperlink">
    <w:name w:val="Hyperlink"/>
    <w:basedOn w:val="DefaultParagraphFont"/>
    <w:uiPriority w:val="99"/>
    <w:unhideWhenUsed/>
    <w:rsid w:val="0004352A"/>
    <w:rPr>
      <w:color w:val="0563C1" w:themeColor="hyperlink"/>
      <w:u w:val="single"/>
    </w:rPr>
  </w:style>
  <w:style w:type="character" w:styleId="UnresolvedMention">
    <w:name w:val="Unresolved Mention"/>
    <w:basedOn w:val="DefaultParagraphFont"/>
    <w:uiPriority w:val="99"/>
    <w:semiHidden/>
    <w:unhideWhenUsed/>
    <w:rsid w:val="00FE0C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uddys@worthingmencap.org" TargetMode="Externa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716</Words>
  <Characters>4085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Deniese</dc:creator>
  <cp:keywords/>
  <dc:description/>
  <cp:lastModifiedBy>Richard Deniese</cp:lastModifiedBy>
  <cp:revision>4</cp:revision>
  <cp:lastPrinted>2025-11-20T18:10:00Z</cp:lastPrinted>
  <dcterms:created xsi:type="dcterms:W3CDTF">2025-11-18T15:04:00Z</dcterms:created>
  <dcterms:modified xsi:type="dcterms:W3CDTF">2025-11-21T11:02:00Z</dcterms:modified>
</cp:coreProperties>
</file>