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4A685676" w:rsidR="00FA3D3A" w:rsidRDefault="00453C20">
            <w:pPr>
              <w:spacing w:after="0"/>
              <w:ind w:left="0" w:firstLine="0"/>
            </w:pPr>
            <w:r>
              <w:t>Connah’s Quay, Flintshire</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76172"/>
    <w:rsid w:val="0008410D"/>
    <w:rsid w:val="004004C2"/>
    <w:rsid w:val="00453C20"/>
    <w:rsid w:val="004E28F9"/>
    <w:rsid w:val="005D11DF"/>
    <w:rsid w:val="005F7D89"/>
    <w:rsid w:val="0068420F"/>
    <w:rsid w:val="007C47F0"/>
    <w:rsid w:val="008F760C"/>
    <w:rsid w:val="009C77DA"/>
    <w:rsid w:val="00A3143F"/>
    <w:rsid w:val="00A950E3"/>
    <w:rsid w:val="00B55AE6"/>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customXml/itemProps2.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501F6-2EDE-4080-9983-95574A07B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Company>Royal Mencap Society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2025-03-05T13:14:00Z</dcterms:created>
  <dcterms:modified xsi:type="dcterms:W3CDTF">2025-03-05T13:14:00Z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