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9EB0" w14:textId="77777777" w:rsidR="00836FFB" w:rsidRDefault="00836FFB">
      <w:pPr>
        <w:rPr>
          <w:rFonts w:ascii="FS Mencap" w:hAnsi="FS Mencap"/>
          <w:b/>
        </w:rPr>
      </w:pPr>
    </w:p>
    <w:p w14:paraId="0C621D1E" w14:textId="30968C85" w:rsidR="004C5CBC" w:rsidRDefault="00056392">
      <w:pPr>
        <w:rPr>
          <w:rFonts w:ascii="FS Mencap" w:hAnsi="FS Mencap"/>
          <w:b/>
        </w:rPr>
      </w:pPr>
      <w:r>
        <w:rPr>
          <w:rFonts w:ascii="FS Mencap" w:hAnsi="FS Mencap"/>
          <w:b/>
          <w:noProof/>
          <w:lang w:eastAsia="en-GB"/>
        </w:rPr>
        <w:drawing>
          <wp:anchor distT="0" distB="0" distL="114300" distR="114300" simplePos="0" relativeHeight="251658240" behindDoc="0" locked="0" layoutInCell="1" allowOverlap="1" wp14:anchorId="469FA64E" wp14:editId="43A6660E">
            <wp:simplePos x="0" y="0"/>
            <wp:positionH relativeFrom="column">
              <wp:posOffset>-723900</wp:posOffset>
            </wp:positionH>
            <wp:positionV relativeFrom="paragraph">
              <wp:posOffset>-723900</wp:posOffset>
            </wp:positionV>
            <wp:extent cx="7200000" cy="1794017"/>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b description banner non-lead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0" cy="1794017"/>
                    </a:xfrm>
                    <a:prstGeom prst="rect">
                      <a:avLst/>
                    </a:prstGeom>
                  </pic:spPr>
                </pic:pic>
              </a:graphicData>
            </a:graphic>
            <wp14:sizeRelH relativeFrom="page">
              <wp14:pctWidth>0</wp14:pctWidth>
            </wp14:sizeRelH>
            <wp14:sizeRelV relativeFrom="page">
              <wp14:pctHeight>0</wp14:pctHeight>
            </wp14:sizeRelV>
          </wp:anchor>
        </w:drawing>
      </w:r>
    </w:p>
    <w:p w14:paraId="49D91C4E" w14:textId="24A2A689" w:rsidR="004C5CBC" w:rsidRDefault="004C5CBC">
      <w:pPr>
        <w:rPr>
          <w:rFonts w:ascii="FS Mencap" w:hAnsi="FS Mencap"/>
          <w:b/>
        </w:rPr>
      </w:pPr>
    </w:p>
    <w:p w14:paraId="40746FD5" w14:textId="747D1CB3" w:rsidR="004C5CBC" w:rsidRDefault="004C5CBC">
      <w:pPr>
        <w:rPr>
          <w:rFonts w:ascii="FS Mencap" w:hAnsi="FS Mencap"/>
          <w:b/>
        </w:rPr>
      </w:pPr>
    </w:p>
    <w:p w14:paraId="7F098FA3" w14:textId="079BBD40" w:rsidR="004C5CBC" w:rsidRDefault="004C5CBC">
      <w:pPr>
        <w:rPr>
          <w:rFonts w:ascii="FS Mencap" w:hAnsi="FS Mencap"/>
          <w:b/>
        </w:rPr>
      </w:pPr>
    </w:p>
    <w:p w14:paraId="037F000E" w14:textId="4EAE048E" w:rsidR="004C5CBC" w:rsidRDefault="004C5CBC">
      <w:pPr>
        <w:rPr>
          <w:rFonts w:ascii="FS Mencap" w:hAnsi="FS Mencap"/>
          <w:b/>
        </w:rPr>
      </w:pPr>
    </w:p>
    <w:p w14:paraId="33B81839" w14:textId="31A143FA" w:rsidR="00596C0A" w:rsidRPr="00596C0A" w:rsidRDefault="00596C0A" w:rsidP="00596C0A">
      <w:pPr>
        <w:spacing w:after="360"/>
        <w:rPr>
          <w:rFonts w:ascii="FS Mencap" w:hAnsi="FS Mencap"/>
          <w:b/>
          <w:color w:val="7AABDE"/>
          <w:sz w:val="36"/>
          <w:szCs w:val="36"/>
        </w:rPr>
      </w:pPr>
      <w:r w:rsidRPr="00596C0A">
        <w:rPr>
          <w:rFonts w:ascii="FS Mencap" w:hAnsi="FS Mencap"/>
          <w:b/>
          <w:color w:val="7AABDE"/>
          <w:sz w:val="36"/>
          <w:szCs w:val="36"/>
        </w:rPr>
        <w:t>Job description</w:t>
      </w:r>
    </w:p>
    <w:tbl>
      <w:tblPr>
        <w:tblStyle w:val="TableGrid"/>
        <w:tblW w:w="9072" w:type="dxa"/>
        <w:tblBorders>
          <w:top w:val="none" w:sz="0" w:space="0" w:color="auto"/>
          <w:left w:val="none" w:sz="0" w:space="0" w:color="auto"/>
          <w:bottom w:val="single" w:sz="4" w:space="0" w:color="7AABDE"/>
          <w:right w:val="none" w:sz="0" w:space="0" w:color="auto"/>
          <w:insideH w:val="single" w:sz="4" w:space="0" w:color="7AABDE"/>
          <w:insideV w:val="none" w:sz="0" w:space="0" w:color="auto"/>
        </w:tblBorders>
        <w:tblCellMar>
          <w:top w:w="85" w:type="dxa"/>
          <w:bottom w:w="85" w:type="dxa"/>
        </w:tblCellMar>
        <w:tblLook w:val="04A0" w:firstRow="1" w:lastRow="0" w:firstColumn="1" w:lastColumn="0" w:noHBand="0" w:noVBand="1"/>
      </w:tblPr>
      <w:tblGrid>
        <w:gridCol w:w="3261"/>
        <w:gridCol w:w="5811"/>
      </w:tblGrid>
      <w:tr w:rsidR="00DB4DB6" w:rsidRPr="00373686" w14:paraId="463B3717" w14:textId="77777777" w:rsidTr="00402840">
        <w:tc>
          <w:tcPr>
            <w:tcW w:w="3261" w:type="dxa"/>
            <w:tcBorders>
              <w:bottom w:val="single" w:sz="4" w:space="0" w:color="D9D9D9" w:themeColor="background1" w:themeShade="D9"/>
            </w:tcBorders>
          </w:tcPr>
          <w:p w14:paraId="6ABF2B3E" w14:textId="45294920" w:rsidR="00E73996" w:rsidRPr="00373686" w:rsidRDefault="00ED59ED" w:rsidP="00253290">
            <w:pPr>
              <w:rPr>
                <w:rFonts w:ascii="FS Mencap" w:hAnsi="FS Mencap"/>
                <w:b/>
              </w:rPr>
            </w:pPr>
            <w:r>
              <w:rPr>
                <w:rFonts w:ascii="FS Mencap" w:hAnsi="FS Mencap"/>
                <w:b/>
              </w:rPr>
              <w:t>Job t</w:t>
            </w:r>
            <w:r w:rsidR="00E73996" w:rsidRPr="00373686">
              <w:rPr>
                <w:rFonts w:ascii="FS Mencap" w:hAnsi="FS Mencap"/>
                <w:b/>
              </w:rPr>
              <w:t>itle</w:t>
            </w:r>
            <w:r>
              <w:rPr>
                <w:rFonts w:ascii="FS Mencap" w:hAnsi="FS Mencap"/>
                <w:b/>
              </w:rPr>
              <w:t>:</w:t>
            </w:r>
          </w:p>
        </w:tc>
        <w:tc>
          <w:tcPr>
            <w:tcW w:w="5811" w:type="dxa"/>
            <w:tcBorders>
              <w:bottom w:val="single" w:sz="4" w:space="0" w:color="D9D9D9" w:themeColor="background1" w:themeShade="D9"/>
            </w:tcBorders>
          </w:tcPr>
          <w:p w14:paraId="42EAD6B2" w14:textId="6FB67093" w:rsidR="00E73996" w:rsidRPr="00373686" w:rsidRDefault="00BF1D3F" w:rsidP="00253290">
            <w:pPr>
              <w:rPr>
                <w:rFonts w:ascii="FS Mencap" w:hAnsi="FS Mencap"/>
              </w:rPr>
            </w:pPr>
            <w:r>
              <w:rPr>
                <w:rFonts w:ascii="FS Mencap" w:hAnsi="FS Mencap"/>
              </w:rPr>
              <w:t>Community</w:t>
            </w:r>
            <w:r w:rsidR="008F3DFB">
              <w:rPr>
                <w:rFonts w:ascii="FS Mencap" w:hAnsi="FS Mencap"/>
              </w:rPr>
              <w:t xml:space="preserve"> </w:t>
            </w:r>
            <w:r w:rsidR="00E7387F">
              <w:rPr>
                <w:rFonts w:ascii="FS Mencap" w:hAnsi="FS Mencap"/>
              </w:rPr>
              <w:t xml:space="preserve">Inclusion </w:t>
            </w:r>
            <w:r w:rsidR="008F3DFB">
              <w:rPr>
                <w:rFonts w:ascii="FS Mencap" w:hAnsi="FS Mencap"/>
              </w:rPr>
              <w:t xml:space="preserve">Facilitator </w:t>
            </w:r>
          </w:p>
        </w:tc>
      </w:tr>
      <w:tr w:rsidR="00DB4DB6" w:rsidRPr="00373686" w14:paraId="36D145D3" w14:textId="77777777" w:rsidTr="00402840">
        <w:tc>
          <w:tcPr>
            <w:tcW w:w="3261" w:type="dxa"/>
            <w:tcBorders>
              <w:top w:val="single" w:sz="4" w:space="0" w:color="D9D9D9" w:themeColor="background1" w:themeShade="D9"/>
              <w:bottom w:val="single" w:sz="4" w:space="0" w:color="D9D9D9" w:themeColor="background1" w:themeShade="D9"/>
            </w:tcBorders>
          </w:tcPr>
          <w:p w14:paraId="68BD51AF" w14:textId="2118AEB4" w:rsidR="00E73996" w:rsidRPr="00373686" w:rsidRDefault="00E73996" w:rsidP="00253290">
            <w:pPr>
              <w:rPr>
                <w:rFonts w:ascii="FS Mencap" w:hAnsi="FS Mencap"/>
                <w:b/>
              </w:rPr>
            </w:pPr>
            <w:r w:rsidRPr="00373686">
              <w:rPr>
                <w:rFonts w:ascii="FS Mencap" w:hAnsi="FS Mencap"/>
                <w:b/>
              </w:rPr>
              <w:t>Reports to</w:t>
            </w:r>
            <w:r w:rsidR="00ED59ED">
              <w:rPr>
                <w:rFonts w:ascii="FS Mencap" w:hAnsi="FS Mencap"/>
                <w:b/>
              </w:rPr>
              <w:t>:</w:t>
            </w:r>
          </w:p>
        </w:tc>
        <w:tc>
          <w:tcPr>
            <w:tcW w:w="5811" w:type="dxa"/>
            <w:tcBorders>
              <w:top w:val="single" w:sz="4" w:space="0" w:color="D9D9D9" w:themeColor="background1" w:themeShade="D9"/>
              <w:bottom w:val="single" w:sz="4" w:space="0" w:color="D9D9D9" w:themeColor="background1" w:themeShade="D9"/>
            </w:tcBorders>
          </w:tcPr>
          <w:p w14:paraId="41F388BB" w14:textId="5DB163EE" w:rsidR="00E73996" w:rsidRPr="00373686" w:rsidRDefault="00E7387F" w:rsidP="00253290">
            <w:pPr>
              <w:rPr>
                <w:rFonts w:ascii="FS Mencap" w:hAnsi="FS Mencap"/>
              </w:rPr>
            </w:pPr>
            <w:r>
              <w:rPr>
                <w:rFonts w:ascii="FS Mencap" w:hAnsi="FS Mencap"/>
              </w:rPr>
              <w:t xml:space="preserve">Programme </w:t>
            </w:r>
            <w:r w:rsidR="00BF4FA6">
              <w:rPr>
                <w:rFonts w:ascii="FS Mencap" w:hAnsi="FS Mencap"/>
              </w:rPr>
              <w:t xml:space="preserve">Co-ordinator or Co-ordinator </w:t>
            </w:r>
          </w:p>
        </w:tc>
      </w:tr>
      <w:tr w:rsidR="00DB4DB6" w:rsidRPr="00373686" w14:paraId="02C82D33" w14:textId="77777777" w:rsidTr="00402840">
        <w:tc>
          <w:tcPr>
            <w:tcW w:w="3261" w:type="dxa"/>
            <w:tcBorders>
              <w:top w:val="single" w:sz="4" w:space="0" w:color="D9D9D9" w:themeColor="background1" w:themeShade="D9"/>
              <w:bottom w:val="single" w:sz="4" w:space="0" w:color="D9D9D9" w:themeColor="background1" w:themeShade="D9"/>
            </w:tcBorders>
          </w:tcPr>
          <w:p w14:paraId="15708BF8" w14:textId="4AF30183" w:rsidR="00E73996" w:rsidRPr="00373686" w:rsidRDefault="00E73996" w:rsidP="00253290">
            <w:pPr>
              <w:rPr>
                <w:rFonts w:ascii="FS Mencap" w:hAnsi="FS Mencap"/>
                <w:b/>
              </w:rPr>
            </w:pPr>
            <w:r w:rsidRPr="00373686">
              <w:rPr>
                <w:rFonts w:ascii="FS Mencap" w:hAnsi="FS Mencap"/>
                <w:b/>
              </w:rPr>
              <w:t>Management of</w:t>
            </w:r>
            <w:r w:rsidR="00ED59ED">
              <w:rPr>
                <w:rFonts w:ascii="FS Mencap" w:hAnsi="FS Mencap"/>
                <w:b/>
              </w:rPr>
              <w:t>:</w:t>
            </w:r>
          </w:p>
        </w:tc>
        <w:tc>
          <w:tcPr>
            <w:tcW w:w="5811" w:type="dxa"/>
            <w:tcBorders>
              <w:top w:val="single" w:sz="4" w:space="0" w:color="D9D9D9" w:themeColor="background1" w:themeShade="D9"/>
              <w:bottom w:val="single" w:sz="4" w:space="0" w:color="D9D9D9" w:themeColor="background1" w:themeShade="D9"/>
            </w:tcBorders>
          </w:tcPr>
          <w:p w14:paraId="19B6542E" w14:textId="3F6FAA3F" w:rsidR="00E73996" w:rsidRPr="00373686" w:rsidRDefault="00BF4FA6" w:rsidP="00253290">
            <w:pPr>
              <w:rPr>
                <w:rFonts w:ascii="FS Mencap" w:hAnsi="FS Mencap"/>
              </w:rPr>
            </w:pPr>
            <w:r>
              <w:rPr>
                <w:rFonts w:ascii="FS Mencap" w:hAnsi="FS Mencap"/>
              </w:rPr>
              <w:t>No line management</w:t>
            </w:r>
          </w:p>
        </w:tc>
      </w:tr>
      <w:tr w:rsidR="00DB4DB6" w:rsidRPr="00373686" w14:paraId="22567D92" w14:textId="77777777" w:rsidTr="00402840">
        <w:tc>
          <w:tcPr>
            <w:tcW w:w="3261" w:type="dxa"/>
            <w:tcBorders>
              <w:top w:val="single" w:sz="4" w:space="0" w:color="D9D9D9" w:themeColor="background1" w:themeShade="D9"/>
              <w:bottom w:val="single" w:sz="4" w:space="0" w:color="D9D9D9" w:themeColor="background1" w:themeShade="D9"/>
            </w:tcBorders>
          </w:tcPr>
          <w:p w14:paraId="547AB1C0" w14:textId="1B9E9985" w:rsidR="00E73996" w:rsidRPr="00373686" w:rsidRDefault="00ED59ED" w:rsidP="00253290">
            <w:pPr>
              <w:rPr>
                <w:rFonts w:ascii="FS Mencap" w:hAnsi="FS Mencap"/>
                <w:b/>
              </w:rPr>
            </w:pPr>
            <w:r>
              <w:rPr>
                <w:rFonts w:ascii="FS Mencap" w:hAnsi="FS Mencap"/>
                <w:b/>
              </w:rPr>
              <w:t>Department or team:</w:t>
            </w:r>
          </w:p>
        </w:tc>
        <w:tc>
          <w:tcPr>
            <w:tcW w:w="5811" w:type="dxa"/>
            <w:tcBorders>
              <w:top w:val="single" w:sz="4" w:space="0" w:color="D9D9D9" w:themeColor="background1" w:themeShade="D9"/>
              <w:bottom w:val="single" w:sz="4" w:space="0" w:color="D9D9D9" w:themeColor="background1" w:themeShade="D9"/>
            </w:tcBorders>
          </w:tcPr>
          <w:p w14:paraId="020203C0" w14:textId="6CB951DB" w:rsidR="00E73996" w:rsidRPr="00373686" w:rsidRDefault="00BF4FA6" w:rsidP="00253290">
            <w:pPr>
              <w:rPr>
                <w:rFonts w:ascii="FS Mencap" w:hAnsi="FS Mencap"/>
              </w:rPr>
            </w:pPr>
            <w:r>
              <w:rPr>
                <w:rFonts w:ascii="FS Mencap" w:hAnsi="FS Mencap"/>
              </w:rPr>
              <w:t>Inclusive Communities</w:t>
            </w:r>
            <w:r w:rsidR="00510011">
              <w:rPr>
                <w:rFonts w:ascii="FS Mencap" w:hAnsi="FS Mencap"/>
              </w:rPr>
              <w:t xml:space="preserve"> &amp; Partnerships</w:t>
            </w:r>
          </w:p>
        </w:tc>
      </w:tr>
      <w:tr w:rsidR="00DB4DB6" w:rsidRPr="00373686" w14:paraId="0891D29F" w14:textId="77777777" w:rsidTr="00402840">
        <w:tc>
          <w:tcPr>
            <w:tcW w:w="3261" w:type="dxa"/>
            <w:tcBorders>
              <w:top w:val="single" w:sz="4" w:space="0" w:color="D9D9D9" w:themeColor="background1" w:themeShade="D9"/>
              <w:bottom w:val="single" w:sz="4" w:space="0" w:color="D9D9D9" w:themeColor="background1" w:themeShade="D9"/>
            </w:tcBorders>
          </w:tcPr>
          <w:p w14:paraId="6B1C12F2" w14:textId="5CEA912A" w:rsidR="00E73996" w:rsidRPr="00373686" w:rsidRDefault="00ED59ED" w:rsidP="00253290">
            <w:pPr>
              <w:rPr>
                <w:rFonts w:ascii="FS Mencap" w:hAnsi="FS Mencap"/>
                <w:b/>
              </w:rPr>
            </w:pPr>
            <w:r>
              <w:rPr>
                <w:rFonts w:ascii="FS Mencap" w:hAnsi="FS Mencap"/>
                <w:b/>
              </w:rPr>
              <w:t>Job f</w:t>
            </w:r>
            <w:r w:rsidR="00E73996">
              <w:rPr>
                <w:rFonts w:ascii="FS Mencap" w:hAnsi="FS Mencap"/>
                <w:b/>
              </w:rPr>
              <w:t>amily</w:t>
            </w:r>
            <w:r>
              <w:rPr>
                <w:rFonts w:ascii="FS Mencap" w:hAnsi="FS Mencap"/>
                <w:b/>
              </w:rPr>
              <w:t>:</w:t>
            </w:r>
          </w:p>
        </w:tc>
        <w:tc>
          <w:tcPr>
            <w:tcW w:w="5811" w:type="dxa"/>
            <w:tcBorders>
              <w:top w:val="single" w:sz="4" w:space="0" w:color="D9D9D9" w:themeColor="background1" w:themeShade="D9"/>
              <w:bottom w:val="single" w:sz="4" w:space="0" w:color="D9D9D9" w:themeColor="background1" w:themeShade="D9"/>
            </w:tcBorders>
          </w:tcPr>
          <w:p w14:paraId="2F0FB4A4" w14:textId="539B2C5E" w:rsidR="00E73996" w:rsidRPr="00373686" w:rsidRDefault="00BF1D3F" w:rsidP="00253290">
            <w:pPr>
              <w:rPr>
                <w:rFonts w:ascii="FS Mencap" w:hAnsi="FS Mencap"/>
              </w:rPr>
            </w:pPr>
            <w:r>
              <w:rPr>
                <w:rFonts w:ascii="FS Mencap" w:hAnsi="FS Mencap"/>
              </w:rPr>
              <w:t xml:space="preserve">Communities </w:t>
            </w:r>
            <w:r w:rsidR="00510011">
              <w:rPr>
                <w:rFonts w:ascii="FS Mencap" w:hAnsi="FS Mencap"/>
              </w:rPr>
              <w:t>&amp; Programmes</w:t>
            </w:r>
          </w:p>
        </w:tc>
      </w:tr>
      <w:tr w:rsidR="00DB4DB6" w:rsidRPr="00373686" w14:paraId="4097EDEF" w14:textId="77777777" w:rsidTr="00402840">
        <w:tc>
          <w:tcPr>
            <w:tcW w:w="3261" w:type="dxa"/>
            <w:tcBorders>
              <w:top w:val="single" w:sz="4" w:space="0" w:color="D9D9D9" w:themeColor="background1" w:themeShade="D9"/>
              <w:bottom w:val="single" w:sz="4" w:space="0" w:color="D9D9D9" w:themeColor="background1" w:themeShade="D9"/>
            </w:tcBorders>
          </w:tcPr>
          <w:p w14:paraId="5D49C579" w14:textId="380F3CDE" w:rsidR="00E73996" w:rsidRPr="00373686" w:rsidRDefault="00E73996" w:rsidP="00253290">
            <w:pPr>
              <w:rPr>
                <w:rFonts w:ascii="FS Mencap" w:hAnsi="FS Mencap"/>
                <w:b/>
              </w:rPr>
            </w:pPr>
            <w:r w:rsidRPr="00373686">
              <w:rPr>
                <w:rFonts w:ascii="FS Mencap" w:hAnsi="FS Mencap"/>
                <w:b/>
              </w:rPr>
              <w:t>Location</w:t>
            </w:r>
            <w:r w:rsidR="00ED59ED">
              <w:rPr>
                <w:rFonts w:ascii="FS Mencap" w:hAnsi="FS Mencap"/>
                <w:b/>
              </w:rPr>
              <w:t>:</w:t>
            </w:r>
          </w:p>
        </w:tc>
        <w:tc>
          <w:tcPr>
            <w:tcW w:w="5811" w:type="dxa"/>
            <w:tcBorders>
              <w:top w:val="single" w:sz="4" w:space="0" w:color="D9D9D9" w:themeColor="background1" w:themeShade="D9"/>
              <w:bottom w:val="single" w:sz="4" w:space="0" w:color="D9D9D9" w:themeColor="background1" w:themeShade="D9"/>
            </w:tcBorders>
          </w:tcPr>
          <w:p w14:paraId="72299722" w14:textId="66A01079" w:rsidR="00E73996" w:rsidRPr="00373686" w:rsidRDefault="00BF4FA6" w:rsidP="00253290">
            <w:pPr>
              <w:rPr>
                <w:rFonts w:ascii="FS Mencap" w:hAnsi="FS Mencap"/>
              </w:rPr>
            </w:pPr>
            <w:r>
              <w:rPr>
                <w:rFonts w:ascii="FS Mencap" w:hAnsi="FS Mencap"/>
              </w:rPr>
              <w:t>Nationwide</w:t>
            </w:r>
          </w:p>
        </w:tc>
      </w:tr>
      <w:tr w:rsidR="00DB4DB6" w:rsidRPr="00373686" w14:paraId="3E1A6E2B" w14:textId="77777777" w:rsidTr="00402840">
        <w:tc>
          <w:tcPr>
            <w:tcW w:w="3261" w:type="dxa"/>
            <w:tcBorders>
              <w:top w:val="single" w:sz="4" w:space="0" w:color="D9D9D9" w:themeColor="background1" w:themeShade="D9"/>
              <w:bottom w:val="single" w:sz="4" w:space="0" w:color="D9D9D9" w:themeColor="background1" w:themeShade="D9"/>
            </w:tcBorders>
          </w:tcPr>
          <w:p w14:paraId="1F8FC9F6" w14:textId="0E862E8F" w:rsidR="00E73996" w:rsidRPr="00373686" w:rsidRDefault="007137D8" w:rsidP="00253290">
            <w:pPr>
              <w:rPr>
                <w:rFonts w:ascii="FS Mencap" w:hAnsi="FS Mencap"/>
                <w:b/>
              </w:rPr>
            </w:pPr>
            <w:r>
              <w:rPr>
                <w:rFonts w:ascii="FS Mencap" w:hAnsi="FS Mencap"/>
                <w:b/>
              </w:rPr>
              <w:t xml:space="preserve">Role Specific Requirements: </w:t>
            </w:r>
          </w:p>
        </w:tc>
        <w:tc>
          <w:tcPr>
            <w:tcW w:w="5811" w:type="dxa"/>
            <w:tcBorders>
              <w:top w:val="single" w:sz="4" w:space="0" w:color="D9D9D9" w:themeColor="background1" w:themeShade="D9"/>
              <w:bottom w:val="single" w:sz="4" w:space="0" w:color="D9D9D9" w:themeColor="background1" w:themeShade="D9"/>
            </w:tcBorders>
          </w:tcPr>
          <w:p w14:paraId="6A439790" w14:textId="6E5DB275" w:rsidR="00E73996" w:rsidRPr="00373686" w:rsidRDefault="007137D8" w:rsidP="00253290">
            <w:pPr>
              <w:rPr>
                <w:rFonts w:ascii="FS Mencap" w:hAnsi="FS Mencap"/>
              </w:rPr>
            </w:pPr>
            <w:r>
              <w:rPr>
                <w:rFonts w:ascii="FS Mencap" w:hAnsi="FS Mencap"/>
              </w:rPr>
              <w:t xml:space="preserve">Valid </w:t>
            </w:r>
            <w:r w:rsidR="0002744A">
              <w:rPr>
                <w:rFonts w:ascii="FS Mencap" w:hAnsi="FS Mencap"/>
              </w:rPr>
              <w:t>Driver’s</w:t>
            </w:r>
            <w:r>
              <w:rPr>
                <w:rFonts w:ascii="FS Mencap" w:hAnsi="FS Mencap"/>
              </w:rPr>
              <w:t xml:space="preserve"> Licence (Specific Locations Only)</w:t>
            </w:r>
          </w:p>
        </w:tc>
      </w:tr>
    </w:tbl>
    <w:p w14:paraId="17012EF5" w14:textId="7BC3912C" w:rsidR="00E73996" w:rsidRDefault="00E73996">
      <w:pPr>
        <w:rPr>
          <w:rFonts w:ascii="FS Mencap" w:hAnsi="FS Mencap"/>
          <w:b/>
        </w:rPr>
      </w:pPr>
    </w:p>
    <w:tbl>
      <w:tblPr>
        <w:tblStyle w:val="TableGrid"/>
        <w:tblW w:w="0" w:type="dxa"/>
        <w:tblBorders>
          <w:top w:val="none" w:sz="0" w:space="0" w:color="auto"/>
          <w:left w:val="none" w:sz="0" w:space="0" w:color="auto"/>
          <w:bottom w:val="single" w:sz="4" w:space="0" w:color="7AABDE"/>
          <w:right w:val="none" w:sz="0" w:space="0" w:color="auto"/>
          <w:insideH w:val="single" w:sz="4" w:space="0" w:color="7AABDE"/>
          <w:insideV w:val="none" w:sz="0" w:space="0" w:color="auto"/>
        </w:tblBorders>
        <w:tblCellMar>
          <w:top w:w="85" w:type="dxa"/>
          <w:bottom w:w="85" w:type="dxa"/>
        </w:tblCellMar>
        <w:tblLook w:val="04A0" w:firstRow="1" w:lastRow="0" w:firstColumn="1" w:lastColumn="0" w:noHBand="0" w:noVBand="1"/>
      </w:tblPr>
      <w:tblGrid>
        <w:gridCol w:w="9016"/>
      </w:tblGrid>
      <w:tr w:rsidR="008F220F" w14:paraId="51009681" w14:textId="77777777" w:rsidTr="7A6C6C66">
        <w:tc>
          <w:tcPr>
            <w:tcW w:w="9016" w:type="dxa"/>
            <w:shd w:val="clear" w:color="auto" w:fill="7AABDE"/>
          </w:tcPr>
          <w:p w14:paraId="6E8720C2" w14:textId="4E9DD9BC" w:rsidR="008F220F" w:rsidRDefault="00E54C2D">
            <w:pPr>
              <w:rPr>
                <w:rFonts w:ascii="FS Mencap" w:hAnsi="FS Mencap"/>
                <w:b/>
              </w:rPr>
            </w:pPr>
            <w:r w:rsidRPr="00422829">
              <w:rPr>
                <w:rFonts w:ascii="FS Mencap" w:hAnsi="FS Mencap"/>
                <w:b/>
                <w:color w:val="FFFFFF" w:themeColor="background1"/>
              </w:rPr>
              <w:t>Purpose of the r</w:t>
            </w:r>
            <w:r w:rsidR="008F220F" w:rsidRPr="00422829">
              <w:rPr>
                <w:rFonts w:ascii="FS Mencap" w:hAnsi="FS Mencap"/>
                <w:b/>
                <w:color w:val="FFFFFF" w:themeColor="background1"/>
              </w:rPr>
              <w:t>ole</w:t>
            </w:r>
            <w:r w:rsidRPr="00422829">
              <w:rPr>
                <w:rFonts w:ascii="FS Mencap" w:hAnsi="FS Mencap"/>
                <w:b/>
                <w:color w:val="FFFFFF" w:themeColor="background1"/>
              </w:rPr>
              <w:t>:</w:t>
            </w:r>
          </w:p>
        </w:tc>
      </w:tr>
      <w:tr w:rsidR="008F220F" w14:paraId="31B4A679" w14:textId="77777777" w:rsidTr="7A6C6C66">
        <w:tc>
          <w:tcPr>
            <w:tcW w:w="9016" w:type="dxa"/>
          </w:tcPr>
          <w:p w14:paraId="4FC69068" w14:textId="6FE3B69F" w:rsidR="00BF1D3F" w:rsidRDefault="005C1998" w:rsidP="0010067E">
            <w:pPr>
              <w:spacing w:line="360" w:lineRule="auto"/>
              <w:jc w:val="both"/>
              <w:rPr>
                <w:rFonts w:ascii="FS Mencap" w:hAnsi="FS Mencap"/>
              </w:rPr>
            </w:pPr>
            <w:r>
              <w:rPr>
                <w:rFonts w:ascii="FS Mencap" w:hAnsi="FS Mencap"/>
              </w:rPr>
              <w:t xml:space="preserve">Me Time is </w:t>
            </w:r>
            <w:r w:rsidR="007D6E74">
              <w:rPr>
                <w:rFonts w:ascii="FS Mencap" w:hAnsi="FS Mencap"/>
              </w:rPr>
              <w:t>Mencap’s social</w:t>
            </w:r>
            <w:r w:rsidR="00BF1D3F">
              <w:rPr>
                <w:rFonts w:ascii="FS Mencap" w:hAnsi="FS Mencap"/>
              </w:rPr>
              <w:t xml:space="preserve"> inclusion, leisure and community led programme,</w:t>
            </w:r>
            <w:r w:rsidR="007D6E74">
              <w:rPr>
                <w:rFonts w:ascii="FS Mencap" w:hAnsi="FS Mencap"/>
              </w:rPr>
              <w:t xml:space="preserve"> </w:t>
            </w:r>
            <w:r>
              <w:rPr>
                <w:rFonts w:ascii="FS Mencap" w:hAnsi="FS Mencap"/>
              </w:rPr>
              <w:t>supporting people with a learning disability to develop the skills and confidence to develop relationships and be fully included in their local community.</w:t>
            </w:r>
          </w:p>
          <w:p w14:paraId="5D5ABF8C" w14:textId="6F953DB8" w:rsidR="005C1998" w:rsidRDefault="005C1998" w:rsidP="0010067E">
            <w:pPr>
              <w:spacing w:line="360" w:lineRule="auto"/>
              <w:jc w:val="both"/>
              <w:rPr>
                <w:rFonts w:ascii="FS Mencap" w:hAnsi="FS Mencap"/>
              </w:rPr>
            </w:pPr>
            <w:r>
              <w:rPr>
                <w:rFonts w:ascii="FS Mencap" w:hAnsi="FS Mencap"/>
              </w:rPr>
              <w:t xml:space="preserve">Me Time </w:t>
            </w:r>
            <w:r w:rsidR="00BF1D3F">
              <w:rPr>
                <w:rFonts w:ascii="FS Mencap" w:hAnsi="FS Mencap"/>
              </w:rPr>
              <w:t xml:space="preserve">programmes </w:t>
            </w:r>
            <w:r>
              <w:rPr>
                <w:rFonts w:ascii="FS Mencap" w:hAnsi="FS Mencap"/>
              </w:rPr>
              <w:t xml:space="preserve">provide a range of support for individuals to do this, through the direct provision of </w:t>
            </w:r>
            <w:r w:rsidR="00BF1D3F">
              <w:rPr>
                <w:rFonts w:ascii="FS Mencap" w:hAnsi="FS Mencap"/>
              </w:rPr>
              <w:t xml:space="preserve">a range of community </w:t>
            </w:r>
            <w:r>
              <w:rPr>
                <w:rFonts w:ascii="FS Mencap" w:hAnsi="FS Mencap"/>
              </w:rPr>
              <w:t xml:space="preserve">activities as well as support to access community groups and local opportunities. The Me Time model is person centred and focused on improving quality of life for the people engaged on the programme as well as providing pathways to other opportunities, for example </w:t>
            </w:r>
            <w:r w:rsidR="00BF1D3F">
              <w:rPr>
                <w:rFonts w:ascii="FS Mencap" w:hAnsi="FS Mencap"/>
              </w:rPr>
              <w:t xml:space="preserve">volunteering and </w:t>
            </w:r>
            <w:r>
              <w:rPr>
                <w:rFonts w:ascii="FS Mencap" w:hAnsi="FS Mencap"/>
              </w:rPr>
              <w:t xml:space="preserve">employment. </w:t>
            </w:r>
          </w:p>
          <w:p w14:paraId="3AF65ED5" w14:textId="18A0EF57" w:rsidR="005C1998" w:rsidRDefault="005C1998" w:rsidP="0010067E">
            <w:pPr>
              <w:spacing w:line="360" w:lineRule="auto"/>
              <w:jc w:val="both"/>
              <w:rPr>
                <w:rFonts w:ascii="FS Mencap" w:hAnsi="FS Mencap"/>
              </w:rPr>
            </w:pPr>
          </w:p>
          <w:p w14:paraId="3696BA8C" w14:textId="281493C9" w:rsidR="00737780" w:rsidRDefault="007D6E74" w:rsidP="0010067E">
            <w:pPr>
              <w:spacing w:line="360" w:lineRule="auto"/>
              <w:jc w:val="both"/>
              <w:rPr>
                <w:rFonts w:ascii="FS Mencap" w:hAnsi="FS Mencap"/>
              </w:rPr>
            </w:pPr>
            <w:r>
              <w:rPr>
                <w:rFonts w:ascii="FS Mencap" w:hAnsi="FS Mencap"/>
              </w:rPr>
              <w:t xml:space="preserve">The </w:t>
            </w:r>
            <w:r w:rsidR="00E7387F">
              <w:rPr>
                <w:rFonts w:ascii="FS Mencap" w:hAnsi="FS Mencap"/>
              </w:rPr>
              <w:t>Community Inclusion Facilitator</w:t>
            </w:r>
            <w:r w:rsidR="00BF1D3F">
              <w:rPr>
                <w:rFonts w:ascii="FS Mencap" w:hAnsi="FS Mencap"/>
              </w:rPr>
              <w:t xml:space="preserve"> role</w:t>
            </w:r>
            <w:r w:rsidR="005C1998">
              <w:rPr>
                <w:rFonts w:ascii="FS Mencap" w:hAnsi="FS Mencap"/>
              </w:rPr>
              <w:t xml:space="preserve"> is responsible for </w:t>
            </w:r>
            <w:r w:rsidR="00737780">
              <w:rPr>
                <w:rFonts w:ascii="FS Mencap" w:hAnsi="FS Mencap"/>
              </w:rPr>
              <w:t xml:space="preserve">developing and </w:t>
            </w:r>
            <w:r w:rsidR="00D524BF">
              <w:rPr>
                <w:rFonts w:ascii="FS Mencap" w:hAnsi="FS Mencap"/>
              </w:rPr>
              <w:t xml:space="preserve">offering </w:t>
            </w:r>
            <w:r w:rsidR="005C1998">
              <w:rPr>
                <w:rFonts w:ascii="FS Mencap" w:hAnsi="FS Mencap"/>
              </w:rPr>
              <w:t xml:space="preserve">a range of </w:t>
            </w:r>
            <w:r w:rsidR="00BF1D3F">
              <w:rPr>
                <w:rFonts w:ascii="FS Mencap" w:hAnsi="FS Mencap"/>
              </w:rPr>
              <w:t xml:space="preserve">responsive </w:t>
            </w:r>
            <w:r w:rsidR="005C1998">
              <w:rPr>
                <w:rFonts w:ascii="FS Mencap" w:hAnsi="FS Mencap"/>
              </w:rPr>
              <w:t xml:space="preserve">direct </w:t>
            </w:r>
            <w:r w:rsidR="00D524BF">
              <w:rPr>
                <w:rFonts w:ascii="FS Mencap" w:hAnsi="FS Mencap"/>
              </w:rPr>
              <w:t xml:space="preserve">individual </w:t>
            </w:r>
            <w:r w:rsidR="005C1998">
              <w:rPr>
                <w:rFonts w:ascii="FS Mencap" w:hAnsi="FS Mencap"/>
              </w:rPr>
              <w:t xml:space="preserve">and group </w:t>
            </w:r>
            <w:r w:rsidR="00737780">
              <w:rPr>
                <w:rFonts w:ascii="FS Mencap" w:hAnsi="FS Mencap"/>
              </w:rPr>
              <w:t xml:space="preserve">activities </w:t>
            </w:r>
            <w:r w:rsidR="005C1998">
              <w:rPr>
                <w:rFonts w:ascii="FS Mencap" w:hAnsi="FS Mencap"/>
              </w:rPr>
              <w:t>to people with a learning disability accessing the Me Time Programme.</w:t>
            </w:r>
          </w:p>
          <w:p w14:paraId="0DD32900" w14:textId="77777777" w:rsidR="00E7387F" w:rsidRDefault="00E7387F" w:rsidP="0010067E">
            <w:pPr>
              <w:spacing w:line="360" w:lineRule="auto"/>
              <w:jc w:val="both"/>
              <w:rPr>
                <w:rFonts w:ascii="FS Mencap" w:hAnsi="FS Mencap"/>
              </w:rPr>
            </w:pPr>
          </w:p>
          <w:p w14:paraId="4AD55F83" w14:textId="62574650" w:rsidR="00737780" w:rsidRDefault="007D6E74" w:rsidP="0010067E">
            <w:pPr>
              <w:spacing w:line="360" w:lineRule="auto"/>
              <w:jc w:val="both"/>
              <w:rPr>
                <w:rFonts w:ascii="FS Mencap" w:hAnsi="FS Mencap"/>
              </w:rPr>
            </w:pPr>
            <w:r>
              <w:rPr>
                <w:rFonts w:ascii="FS Mencap" w:hAnsi="FS Mencap"/>
              </w:rPr>
              <w:t xml:space="preserve">The </w:t>
            </w:r>
            <w:r w:rsidR="00E7387F">
              <w:rPr>
                <w:rFonts w:ascii="FS Mencap" w:hAnsi="FS Mencap"/>
              </w:rPr>
              <w:t>Community Inclusion Facilitator</w:t>
            </w:r>
            <w:r w:rsidR="00D524BF">
              <w:rPr>
                <w:rFonts w:ascii="FS Mencap" w:hAnsi="FS Mencap"/>
              </w:rPr>
              <w:t xml:space="preserve"> will</w:t>
            </w:r>
            <w:r w:rsidR="005C1998">
              <w:rPr>
                <w:rFonts w:ascii="FS Mencap" w:hAnsi="FS Mencap"/>
              </w:rPr>
              <w:t xml:space="preserve"> </w:t>
            </w:r>
            <w:r>
              <w:rPr>
                <w:rFonts w:ascii="FS Mencap" w:hAnsi="FS Mencap"/>
              </w:rPr>
              <w:t>ensure</w:t>
            </w:r>
            <w:r w:rsidR="005C1998">
              <w:rPr>
                <w:rFonts w:ascii="FS Mencap" w:hAnsi="FS Mencap"/>
              </w:rPr>
              <w:t xml:space="preserve"> that people receive the support they require to achieve goals set in</w:t>
            </w:r>
            <w:r w:rsidR="00737780">
              <w:rPr>
                <w:rFonts w:ascii="FS Mencap" w:hAnsi="FS Mencap"/>
              </w:rPr>
              <w:t xml:space="preserve"> each person’s completed Me Time Journey and </w:t>
            </w:r>
            <w:r w:rsidR="005C1998">
              <w:rPr>
                <w:rFonts w:ascii="FS Mencap" w:hAnsi="FS Mencap"/>
              </w:rPr>
              <w:t xml:space="preserve">Support </w:t>
            </w:r>
            <w:r w:rsidR="00737780">
              <w:rPr>
                <w:rFonts w:ascii="FS Mencap" w:hAnsi="FS Mencap"/>
              </w:rPr>
              <w:t>P</w:t>
            </w:r>
            <w:r w:rsidR="005C1998">
              <w:rPr>
                <w:rFonts w:ascii="FS Mencap" w:hAnsi="FS Mencap"/>
              </w:rPr>
              <w:t>lans.</w:t>
            </w:r>
          </w:p>
          <w:p w14:paraId="2B0D5316" w14:textId="77777777" w:rsidR="00E7387F" w:rsidRDefault="00E7387F" w:rsidP="0010067E">
            <w:pPr>
              <w:spacing w:line="360" w:lineRule="auto"/>
              <w:jc w:val="both"/>
              <w:rPr>
                <w:rFonts w:ascii="FS Mencap" w:hAnsi="FS Mencap"/>
              </w:rPr>
            </w:pPr>
          </w:p>
          <w:p w14:paraId="710AADE6" w14:textId="436B4777" w:rsidR="005C1998" w:rsidRDefault="007D6E74" w:rsidP="0010067E">
            <w:pPr>
              <w:spacing w:line="360" w:lineRule="auto"/>
              <w:jc w:val="both"/>
              <w:rPr>
                <w:rFonts w:ascii="FS Mencap" w:hAnsi="FS Mencap"/>
              </w:rPr>
            </w:pPr>
            <w:r>
              <w:rPr>
                <w:rFonts w:ascii="FS Mencap" w:hAnsi="FS Mencap"/>
              </w:rPr>
              <w:t xml:space="preserve">The </w:t>
            </w:r>
            <w:r w:rsidR="00E7387F">
              <w:rPr>
                <w:rFonts w:ascii="FS Mencap" w:hAnsi="FS Mencap"/>
              </w:rPr>
              <w:t>Community Inclusion Facilitator</w:t>
            </w:r>
            <w:r w:rsidR="00737780">
              <w:rPr>
                <w:rFonts w:ascii="FS Mencap" w:hAnsi="FS Mencap"/>
              </w:rPr>
              <w:t xml:space="preserve"> will</w:t>
            </w:r>
            <w:r w:rsidR="005C1998">
              <w:rPr>
                <w:rFonts w:ascii="FS Mencap" w:hAnsi="FS Mencap"/>
              </w:rPr>
              <w:t xml:space="preserve"> </w:t>
            </w:r>
            <w:r w:rsidR="00D8308B">
              <w:rPr>
                <w:rFonts w:ascii="FS Mencap" w:hAnsi="FS Mencap"/>
              </w:rPr>
              <w:t>collaborate</w:t>
            </w:r>
            <w:r w:rsidR="005C1998">
              <w:rPr>
                <w:rFonts w:ascii="FS Mencap" w:hAnsi="FS Mencap"/>
              </w:rPr>
              <w:t xml:space="preserve"> direct</w:t>
            </w:r>
            <w:r w:rsidR="00737780">
              <w:rPr>
                <w:rFonts w:ascii="FS Mencap" w:hAnsi="FS Mencap"/>
              </w:rPr>
              <w:t>ly</w:t>
            </w:r>
            <w:r w:rsidR="005C1998">
              <w:rPr>
                <w:rFonts w:ascii="FS Mencap" w:hAnsi="FS Mencap"/>
              </w:rPr>
              <w:t xml:space="preserve"> with the people accessing the programme and tailor the support offered to </w:t>
            </w:r>
            <w:r w:rsidR="00737780">
              <w:rPr>
                <w:rFonts w:ascii="FS Mencap" w:hAnsi="FS Mencap"/>
              </w:rPr>
              <w:t xml:space="preserve">each person </w:t>
            </w:r>
            <w:r w:rsidR="005C1998">
              <w:rPr>
                <w:rFonts w:ascii="FS Mencap" w:hAnsi="FS Mencap"/>
              </w:rPr>
              <w:t>and ensure a</w:t>
            </w:r>
            <w:r w:rsidR="003E5B92">
              <w:rPr>
                <w:rFonts w:ascii="FS Mencap" w:hAnsi="FS Mencap"/>
              </w:rPr>
              <w:t xml:space="preserve"> </w:t>
            </w:r>
            <w:r>
              <w:rPr>
                <w:rFonts w:ascii="FS Mencap" w:hAnsi="FS Mencap"/>
              </w:rPr>
              <w:t>high-quality, person-centred</w:t>
            </w:r>
            <w:r w:rsidR="005C1998">
              <w:rPr>
                <w:rFonts w:ascii="FS Mencap" w:hAnsi="FS Mencap"/>
              </w:rPr>
              <w:t xml:space="preserve"> </w:t>
            </w:r>
            <w:r w:rsidR="00737780">
              <w:rPr>
                <w:rFonts w:ascii="FS Mencap" w:hAnsi="FS Mencap"/>
              </w:rPr>
              <w:t>p</w:t>
            </w:r>
            <w:r w:rsidR="005C1998">
              <w:rPr>
                <w:rFonts w:ascii="FS Mencap" w:hAnsi="FS Mencap"/>
              </w:rPr>
              <w:t xml:space="preserve">rogramme is delivered.  </w:t>
            </w:r>
          </w:p>
          <w:p w14:paraId="77DB9130" w14:textId="77777777" w:rsidR="00737780" w:rsidRDefault="00737780" w:rsidP="0010067E">
            <w:pPr>
              <w:spacing w:line="360" w:lineRule="auto"/>
              <w:jc w:val="both"/>
              <w:rPr>
                <w:rFonts w:ascii="FS Mencap" w:hAnsi="FS Mencap"/>
              </w:rPr>
            </w:pPr>
          </w:p>
          <w:p w14:paraId="0DF8B95B" w14:textId="7A2C4848" w:rsidR="00737780" w:rsidRDefault="00737780" w:rsidP="0010067E">
            <w:pPr>
              <w:spacing w:line="360" w:lineRule="auto"/>
              <w:jc w:val="both"/>
              <w:rPr>
                <w:rFonts w:ascii="FS Mencap" w:hAnsi="FS Mencap"/>
              </w:rPr>
            </w:pPr>
            <w:r>
              <w:rPr>
                <w:rFonts w:ascii="FS Mencap" w:hAnsi="FS Mencap"/>
              </w:rPr>
              <w:t xml:space="preserve">The </w:t>
            </w:r>
            <w:r w:rsidR="00E7387F">
              <w:rPr>
                <w:rFonts w:ascii="FS Mencap" w:hAnsi="FS Mencap"/>
              </w:rPr>
              <w:t>Community Inclusion Facilitator</w:t>
            </w:r>
            <w:r>
              <w:rPr>
                <w:rFonts w:ascii="FS Mencap" w:hAnsi="FS Mencap"/>
              </w:rPr>
              <w:t xml:space="preserve"> </w:t>
            </w:r>
            <w:r w:rsidR="00D8308B">
              <w:rPr>
                <w:rFonts w:ascii="FS Mencap" w:hAnsi="FS Mencap"/>
              </w:rPr>
              <w:t>will</w:t>
            </w:r>
            <w:r>
              <w:rPr>
                <w:rFonts w:ascii="FS Mencap" w:hAnsi="FS Mencap"/>
              </w:rPr>
              <w:t xml:space="preserve"> </w:t>
            </w:r>
            <w:r w:rsidR="00D8308B">
              <w:rPr>
                <w:rFonts w:ascii="FS Mencap" w:hAnsi="FS Mencap"/>
              </w:rPr>
              <w:t xml:space="preserve">focus on </w:t>
            </w:r>
            <w:r>
              <w:rPr>
                <w:rFonts w:ascii="FS Mencap" w:hAnsi="FS Mencap"/>
              </w:rPr>
              <w:t>build</w:t>
            </w:r>
            <w:r w:rsidR="00D8308B">
              <w:rPr>
                <w:rFonts w:ascii="FS Mencap" w:hAnsi="FS Mencap"/>
              </w:rPr>
              <w:t>ing</w:t>
            </w:r>
            <w:r>
              <w:rPr>
                <w:rFonts w:ascii="FS Mencap" w:hAnsi="FS Mencap"/>
              </w:rPr>
              <w:t xml:space="preserve"> community connections,</w:t>
            </w:r>
            <w:r w:rsidRPr="007D517F">
              <w:rPr>
                <w:rFonts w:ascii="FS Mencap" w:hAnsi="FS Mencap"/>
              </w:rPr>
              <w:t xml:space="preserve"> circles of support for greater independence</w:t>
            </w:r>
            <w:r>
              <w:rPr>
                <w:rFonts w:ascii="FS Mencap" w:hAnsi="FS Mencap"/>
              </w:rPr>
              <w:t xml:space="preserve"> and </w:t>
            </w:r>
            <w:r w:rsidRPr="007D517F">
              <w:rPr>
                <w:rFonts w:ascii="FS Mencap" w:hAnsi="FS Mencap"/>
              </w:rPr>
              <w:t>confidence</w:t>
            </w:r>
            <w:r>
              <w:rPr>
                <w:rFonts w:ascii="FS Mencap" w:hAnsi="FS Mencap"/>
              </w:rPr>
              <w:t xml:space="preserve">. By creating partnerships </w:t>
            </w:r>
            <w:r w:rsidRPr="007D517F">
              <w:rPr>
                <w:rFonts w:ascii="FS Mencap" w:hAnsi="FS Mencap"/>
              </w:rPr>
              <w:t>in the community</w:t>
            </w:r>
            <w:r>
              <w:rPr>
                <w:rFonts w:ascii="FS Mencap" w:hAnsi="FS Mencap"/>
              </w:rPr>
              <w:t xml:space="preserve">, </w:t>
            </w:r>
            <w:r w:rsidRPr="007D517F">
              <w:rPr>
                <w:rFonts w:ascii="FS Mencap" w:hAnsi="FS Mencap"/>
              </w:rPr>
              <w:t>mean</w:t>
            </w:r>
            <w:r>
              <w:rPr>
                <w:rFonts w:ascii="FS Mencap" w:hAnsi="FS Mencap"/>
              </w:rPr>
              <w:t>s</w:t>
            </w:r>
            <w:r w:rsidRPr="007D517F">
              <w:rPr>
                <w:rFonts w:ascii="FS Mencap" w:hAnsi="FS Mencap"/>
              </w:rPr>
              <w:t xml:space="preserve"> less time in </w:t>
            </w:r>
            <w:r>
              <w:rPr>
                <w:rFonts w:ascii="FS Mencap" w:hAnsi="FS Mencap"/>
              </w:rPr>
              <w:t xml:space="preserve">a building and more time supporting each person </w:t>
            </w:r>
            <w:r w:rsidR="00D4677E">
              <w:rPr>
                <w:rFonts w:ascii="FS Mencap" w:hAnsi="FS Mencap"/>
              </w:rPr>
              <w:t xml:space="preserve">with opportunities to get involved </w:t>
            </w:r>
            <w:r>
              <w:rPr>
                <w:rFonts w:ascii="FS Mencap" w:hAnsi="FS Mencap"/>
              </w:rPr>
              <w:t xml:space="preserve">in local </w:t>
            </w:r>
            <w:r w:rsidR="00D4677E">
              <w:rPr>
                <w:rFonts w:ascii="FS Mencap" w:hAnsi="FS Mencap"/>
              </w:rPr>
              <w:t xml:space="preserve">initiatives, </w:t>
            </w:r>
            <w:r>
              <w:rPr>
                <w:rFonts w:ascii="FS Mencap" w:hAnsi="FS Mencap"/>
              </w:rPr>
              <w:t>activities</w:t>
            </w:r>
            <w:r w:rsidR="00EF3F6B">
              <w:rPr>
                <w:rFonts w:ascii="FS Mencap" w:hAnsi="FS Mencap"/>
              </w:rPr>
              <w:t>,</w:t>
            </w:r>
            <w:r>
              <w:rPr>
                <w:rFonts w:ascii="FS Mencap" w:hAnsi="FS Mencap"/>
              </w:rPr>
              <w:t xml:space="preserve"> </w:t>
            </w:r>
            <w:r w:rsidR="00D4677E">
              <w:rPr>
                <w:rFonts w:ascii="FS Mencap" w:hAnsi="FS Mencap"/>
              </w:rPr>
              <w:t>and events.</w:t>
            </w:r>
            <w:r w:rsidRPr="007D517F">
              <w:rPr>
                <w:rFonts w:ascii="FS Mencap" w:hAnsi="FS Mencap"/>
              </w:rPr>
              <w:t xml:space="preserve"> </w:t>
            </w:r>
          </w:p>
          <w:p w14:paraId="2CA216A0" w14:textId="77777777" w:rsidR="00E7387F" w:rsidRDefault="00E7387F" w:rsidP="0010067E">
            <w:pPr>
              <w:spacing w:line="360" w:lineRule="auto"/>
              <w:jc w:val="both"/>
              <w:rPr>
                <w:rFonts w:ascii="FS Mencap" w:hAnsi="FS Mencap"/>
              </w:rPr>
            </w:pPr>
          </w:p>
          <w:p w14:paraId="4961CB34" w14:textId="60A44702" w:rsidR="00D4677E" w:rsidRDefault="00D4677E" w:rsidP="0010067E">
            <w:pPr>
              <w:spacing w:line="360" w:lineRule="auto"/>
              <w:jc w:val="both"/>
              <w:rPr>
                <w:rFonts w:ascii="FS Mencap" w:hAnsi="FS Mencap"/>
              </w:rPr>
            </w:pPr>
            <w:r w:rsidRPr="036153F0">
              <w:rPr>
                <w:rFonts w:ascii="FS Mencap" w:hAnsi="FS Mencap"/>
              </w:rPr>
              <w:t>The</w:t>
            </w:r>
            <w:r w:rsidR="00EF3F6B">
              <w:rPr>
                <w:rFonts w:ascii="FS Mencap" w:hAnsi="FS Mencap"/>
              </w:rPr>
              <w:t xml:space="preserve"> </w:t>
            </w:r>
            <w:r w:rsidR="00E7387F">
              <w:rPr>
                <w:rFonts w:ascii="FS Mencap" w:hAnsi="FS Mencap"/>
              </w:rPr>
              <w:t>Community Inclusion Facilitator</w:t>
            </w:r>
            <w:r w:rsidRPr="036153F0">
              <w:rPr>
                <w:rFonts w:ascii="FS Mencap" w:hAnsi="FS Mencap"/>
              </w:rPr>
              <w:t xml:space="preserve"> will be responsible for promoting equality of opportunity and increased social inclusion</w:t>
            </w:r>
            <w:r>
              <w:rPr>
                <w:rFonts w:ascii="FS Mencap" w:hAnsi="FS Mencap"/>
              </w:rPr>
              <w:t>, seeking community connections and local partners. Measuring outcomes and impact experienced by the people being supported and providing case studies and stories to evidence impact.</w:t>
            </w:r>
          </w:p>
          <w:p w14:paraId="3228FE33" w14:textId="77777777" w:rsidR="00D4677E" w:rsidRPr="00A232A6" w:rsidRDefault="00D4677E" w:rsidP="0010067E">
            <w:pPr>
              <w:spacing w:line="360" w:lineRule="auto"/>
              <w:jc w:val="both"/>
              <w:rPr>
                <w:rFonts w:ascii="FS Mencap" w:hAnsi="FS Mencap"/>
              </w:rPr>
            </w:pPr>
          </w:p>
          <w:p w14:paraId="6CBA571D" w14:textId="1D2295AE" w:rsidR="00D8308B" w:rsidRDefault="00D4677E" w:rsidP="0010067E">
            <w:pPr>
              <w:spacing w:after="60" w:line="360" w:lineRule="auto"/>
              <w:jc w:val="both"/>
              <w:rPr>
                <w:rFonts w:ascii="FS Mencap" w:hAnsi="FS Mencap"/>
              </w:rPr>
            </w:pPr>
            <w:r w:rsidRPr="7A6C6C66">
              <w:rPr>
                <w:rFonts w:ascii="FS Mencap" w:hAnsi="FS Mencap"/>
              </w:rPr>
              <w:t xml:space="preserve">The </w:t>
            </w:r>
            <w:r w:rsidR="00E7387F" w:rsidRPr="7A6C6C66">
              <w:rPr>
                <w:rFonts w:ascii="FS Mencap" w:hAnsi="FS Mencap"/>
              </w:rPr>
              <w:t>Community Inclusion Facilitator</w:t>
            </w:r>
            <w:r w:rsidRPr="7A6C6C66">
              <w:rPr>
                <w:rFonts w:ascii="FS Mencap" w:hAnsi="FS Mencap"/>
              </w:rPr>
              <w:t xml:space="preserve"> will be responsible for ensuring the safety and wellbeing of people being supported</w:t>
            </w:r>
            <w:r w:rsidR="001225E2" w:rsidRPr="7A6C6C66">
              <w:rPr>
                <w:rFonts w:ascii="FS Mencap" w:hAnsi="FS Mencap"/>
              </w:rPr>
              <w:t xml:space="preserve">. </w:t>
            </w:r>
            <w:r w:rsidRPr="7A6C6C66">
              <w:rPr>
                <w:rFonts w:ascii="FS Mencap" w:hAnsi="FS Mencap"/>
              </w:rPr>
              <w:t xml:space="preserve">They will monitor </w:t>
            </w:r>
            <w:r w:rsidR="001225E2" w:rsidRPr="7A6C6C66">
              <w:rPr>
                <w:rFonts w:ascii="FS Mencap" w:hAnsi="FS Mencap"/>
              </w:rPr>
              <w:t>each person’s</w:t>
            </w:r>
            <w:r w:rsidRPr="7A6C6C66">
              <w:rPr>
                <w:rFonts w:ascii="FS Mencap" w:hAnsi="FS Mencap"/>
              </w:rPr>
              <w:t xml:space="preserve"> progress and report on the impact that the programme has on the lives of people. They will be responsible for ensuring that each person </w:t>
            </w:r>
            <w:r w:rsidR="0002744A" w:rsidRPr="7A6C6C66">
              <w:rPr>
                <w:rFonts w:ascii="FS Mencap" w:hAnsi="FS Mencap"/>
              </w:rPr>
              <w:t>can</w:t>
            </w:r>
            <w:r w:rsidR="00390BC8" w:rsidRPr="7A6C6C66">
              <w:rPr>
                <w:rFonts w:ascii="FS Mencap" w:hAnsi="FS Mencap"/>
              </w:rPr>
              <w:t xml:space="preserve"> </w:t>
            </w:r>
            <w:r w:rsidR="001225E2" w:rsidRPr="7A6C6C66">
              <w:rPr>
                <w:rFonts w:ascii="FS Mencap" w:hAnsi="FS Mencap"/>
              </w:rPr>
              <w:t xml:space="preserve">build on their strengths and </w:t>
            </w:r>
            <w:r w:rsidRPr="7A6C6C66">
              <w:rPr>
                <w:rFonts w:ascii="FS Mencap" w:hAnsi="FS Mencap"/>
              </w:rPr>
              <w:t>develop their skills to be able to increase independence and make choices.</w:t>
            </w:r>
            <w:r w:rsidR="00E7387F" w:rsidRPr="7A6C6C66">
              <w:rPr>
                <w:rFonts w:ascii="FS Mencap" w:hAnsi="FS Mencap"/>
              </w:rPr>
              <w:t xml:space="preserve"> Recording progress and reviewing</w:t>
            </w:r>
            <w:r w:rsidR="00F72535" w:rsidRPr="7A6C6C66">
              <w:rPr>
                <w:rFonts w:ascii="FS Mencap" w:hAnsi="FS Mencap"/>
              </w:rPr>
              <w:t xml:space="preserve"> options, seeking out new opportunities as needs and choices change.</w:t>
            </w:r>
          </w:p>
          <w:p w14:paraId="6753FA9B" w14:textId="77777777" w:rsidR="00D8308B" w:rsidRPr="00D8308B" w:rsidRDefault="00D8308B" w:rsidP="0010067E">
            <w:pPr>
              <w:spacing w:after="60" w:line="360" w:lineRule="auto"/>
              <w:jc w:val="both"/>
              <w:rPr>
                <w:rFonts w:ascii="FS Mencap" w:hAnsi="FS Mencap"/>
              </w:rPr>
            </w:pPr>
          </w:p>
          <w:p w14:paraId="1E9ABF96" w14:textId="43ACDED5" w:rsidR="00D8308B" w:rsidRDefault="00D8308B" w:rsidP="0010067E">
            <w:pPr>
              <w:spacing w:after="60" w:line="360" w:lineRule="auto"/>
              <w:jc w:val="both"/>
              <w:rPr>
                <w:rFonts w:ascii="FS Mencap" w:hAnsi="FS Mencap"/>
                <w:b/>
              </w:rPr>
            </w:pPr>
            <w:r>
              <w:rPr>
                <w:rFonts w:ascii="FS Mencap" w:hAnsi="FS Mencap"/>
              </w:rPr>
              <w:t>The Community Inclusion Facilitator will have an awareness of how the Me Time Programmes are funded; Local Authorities, Direct Payments and/or Fundraised Income</w:t>
            </w:r>
          </w:p>
        </w:tc>
      </w:tr>
    </w:tbl>
    <w:p w14:paraId="4B4D055F" w14:textId="77777777" w:rsidR="008F220F" w:rsidRDefault="008F220F" w:rsidP="0010067E">
      <w:pPr>
        <w:spacing w:line="360" w:lineRule="auto"/>
        <w:rPr>
          <w:rFonts w:ascii="FS Mencap" w:hAnsi="FS Mencap"/>
          <w:b/>
        </w:rPr>
      </w:pPr>
    </w:p>
    <w:tbl>
      <w:tblPr>
        <w:tblStyle w:val="TableGrid"/>
        <w:tblW w:w="9124" w:type="dxa"/>
        <w:tblInd w:w="-108" w:type="dxa"/>
        <w:tblBorders>
          <w:top w:val="none" w:sz="0" w:space="0" w:color="auto"/>
          <w:left w:val="none" w:sz="0" w:space="0" w:color="auto"/>
          <w:bottom w:val="single" w:sz="4" w:space="0" w:color="7AABDE"/>
          <w:right w:val="none" w:sz="0" w:space="0" w:color="auto"/>
          <w:insideH w:val="single" w:sz="4" w:space="0" w:color="7AABDE"/>
          <w:insideV w:val="none" w:sz="0" w:space="0" w:color="auto"/>
        </w:tblBorders>
        <w:tblCellMar>
          <w:top w:w="85" w:type="dxa"/>
          <w:bottom w:w="85" w:type="dxa"/>
        </w:tblCellMar>
        <w:tblLook w:val="04A0" w:firstRow="1" w:lastRow="0" w:firstColumn="1" w:lastColumn="0" w:noHBand="0" w:noVBand="1"/>
      </w:tblPr>
      <w:tblGrid>
        <w:gridCol w:w="108"/>
        <w:gridCol w:w="8908"/>
        <w:gridCol w:w="108"/>
      </w:tblGrid>
      <w:tr w:rsidR="00CF3054" w14:paraId="6B0938B9" w14:textId="77777777" w:rsidTr="009A1AB9">
        <w:trPr>
          <w:gridBefore w:val="1"/>
          <w:wBefore w:w="108" w:type="dxa"/>
        </w:trPr>
        <w:tc>
          <w:tcPr>
            <w:tcW w:w="9016" w:type="dxa"/>
            <w:gridSpan w:val="2"/>
            <w:shd w:val="clear" w:color="auto" w:fill="7AABDE"/>
          </w:tcPr>
          <w:p w14:paraId="71447A00" w14:textId="4603FD66" w:rsidR="00CF3054" w:rsidRDefault="00CF3054" w:rsidP="0010067E">
            <w:pPr>
              <w:spacing w:line="360" w:lineRule="auto"/>
              <w:rPr>
                <w:rFonts w:ascii="FS Mencap" w:hAnsi="FS Mencap"/>
                <w:b/>
              </w:rPr>
            </w:pPr>
            <w:r w:rsidRPr="00422829">
              <w:rPr>
                <w:rFonts w:ascii="FS Mencap" w:hAnsi="FS Mencap"/>
                <w:b/>
                <w:color w:val="FFFFFF" w:themeColor="background1"/>
              </w:rPr>
              <w:t>Key responsibilities</w:t>
            </w:r>
          </w:p>
        </w:tc>
      </w:tr>
      <w:tr w:rsidR="00CF3054" w14:paraId="2520B8D3" w14:textId="77777777" w:rsidTr="009A1AB9">
        <w:trPr>
          <w:gridAfter w:val="1"/>
          <w:wAfter w:w="108" w:type="dxa"/>
        </w:trPr>
        <w:tc>
          <w:tcPr>
            <w:tcW w:w="9016" w:type="dxa"/>
            <w:gridSpan w:val="2"/>
          </w:tcPr>
          <w:p w14:paraId="331AA2AB" w14:textId="294A864C" w:rsidR="00CF3054" w:rsidRPr="0010067E" w:rsidRDefault="003E5B92" w:rsidP="0010067E">
            <w:pPr>
              <w:spacing w:after="60" w:line="360" w:lineRule="auto"/>
              <w:rPr>
                <w:rFonts w:ascii="FS Mencap" w:hAnsi="FS Mencap"/>
              </w:rPr>
            </w:pPr>
            <w:r w:rsidRPr="0010067E">
              <w:rPr>
                <w:rFonts w:ascii="FS Mencap" w:hAnsi="FS Mencap"/>
              </w:rPr>
              <w:t>Key roles</w:t>
            </w:r>
          </w:p>
          <w:p w14:paraId="486DF04E" w14:textId="3BC52E12" w:rsidR="001225E2" w:rsidRPr="0010067E" w:rsidRDefault="001225E2" w:rsidP="0010067E">
            <w:pPr>
              <w:pStyle w:val="ListParagraph"/>
              <w:numPr>
                <w:ilvl w:val="0"/>
                <w:numId w:val="2"/>
              </w:numPr>
              <w:spacing w:after="60" w:line="360" w:lineRule="auto"/>
              <w:ind w:left="325" w:hanging="284"/>
              <w:rPr>
                <w:rFonts w:ascii="FS Mencap" w:hAnsi="FS Mencap"/>
              </w:rPr>
            </w:pPr>
            <w:r w:rsidRPr="0010067E">
              <w:rPr>
                <w:rFonts w:ascii="FS Mencap" w:hAnsi="FS Mencap"/>
              </w:rPr>
              <w:t>Community Connect</w:t>
            </w:r>
            <w:r w:rsidR="00E7387F" w:rsidRPr="0010067E">
              <w:rPr>
                <w:rFonts w:ascii="FS Mencap" w:hAnsi="FS Mencap"/>
              </w:rPr>
              <w:t>or</w:t>
            </w:r>
          </w:p>
          <w:p w14:paraId="5C9EBCFB" w14:textId="4DF09BDB" w:rsidR="00463D06" w:rsidRPr="0010067E" w:rsidRDefault="003E5B92" w:rsidP="0010067E">
            <w:pPr>
              <w:pStyle w:val="ListParagraph"/>
              <w:numPr>
                <w:ilvl w:val="0"/>
                <w:numId w:val="2"/>
              </w:numPr>
              <w:spacing w:after="60" w:line="360" w:lineRule="auto"/>
              <w:ind w:left="325" w:hanging="284"/>
              <w:rPr>
                <w:rFonts w:ascii="FS Mencap" w:hAnsi="FS Mencap"/>
              </w:rPr>
            </w:pPr>
            <w:r w:rsidRPr="0010067E">
              <w:rPr>
                <w:rFonts w:ascii="FS Mencap" w:hAnsi="FS Mencap"/>
              </w:rPr>
              <w:t xml:space="preserve">Team </w:t>
            </w:r>
            <w:r w:rsidR="0010067E">
              <w:rPr>
                <w:rFonts w:ascii="FS Mencap" w:hAnsi="FS Mencap"/>
              </w:rPr>
              <w:t>P</w:t>
            </w:r>
            <w:r w:rsidRPr="0010067E">
              <w:rPr>
                <w:rFonts w:ascii="FS Mencap" w:hAnsi="FS Mencap"/>
              </w:rPr>
              <w:t xml:space="preserve">layer </w:t>
            </w:r>
            <w:r w:rsidR="0010067E">
              <w:rPr>
                <w:rFonts w:ascii="FS Mencap" w:hAnsi="FS Mencap"/>
              </w:rPr>
              <w:t>and Collaborator</w:t>
            </w:r>
          </w:p>
          <w:p w14:paraId="50ED80D0" w14:textId="0982E323" w:rsidR="00342E0A" w:rsidRPr="0010067E" w:rsidRDefault="00342E0A" w:rsidP="0010067E">
            <w:pPr>
              <w:pStyle w:val="ListParagraph"/>
              <w:numPr>
                <w:ilvl w:val="0"/>
                <w:numId w:val="2"/>
              </w:numPr>
              <w:spacing w:after="60" w:line="360" w:lineRule="auto"/>
              <w:ind w:left="325" w:hanging="284"/>
              <w:rPr>
                <w:rFonts w:ascii="FS Mencap" w:hAnsi="FS Mencap"/>
              </w:rPr>
            </w:pPr>
            <w:r w:rsidRPr="0010067E">
              <w:rPr>
                <w:rFonts w:ascii="FS Mencap" w:hAnsi="FS Mencap"/>
              </w:rPr>
              <w:t>Planner and Reporter</w:t>
            </w:r>
          </w:p>
          <w:p w14:paraId="50104D7F" w14:textId="309A45C3" w:rsidR="00E7387F" w:rsidRPr="0010067E" w:rsidRDefault="00E7387F" w:rsidP="0010067E">
            <w:pPr>
              <w:pStyle w:val="ListParagraph"/>
              <w:numPr>
                <w:ilvl w:val="0"/>
                <w:numId w:val="2"/>
              </w:numPr>
              <w:spacing w:after="60" w:line="360" w:lineRule="auto"/>
              <w:ind w:left="325" w:hanging="284"/>
              <w:rPr>
                <w:rFonts w:ascii="FS Mencap" w:hAnsi="FS Mencap"/>
              </w:rPr>
            </w:pPr>
            <w:r w:rsidRPr="0010067E">
              <w:rPr>
                <w:rFonts w:ascii="FS Mencap" w:hAnsi="FS Mencap"/>
              </w:rPr>
              <w:t>Recording progress</w:t>
            </w:r>
          </w:p>
          <w:p w14:paraId="3C784075" w14:textId="575B894B" w:rsidR="00E7387F" w:rsidRPr="0010067E" w:rsidRDefault="00E7387F" w:rsidP="0010067E">
            <w:pPr>
              <w:pStyle w:val="ListParagraph"/>
              <w:numPr>
                <w:ilvl w:val="0"/>
                <w:numId w:val="2"/>
              </w:numPr>
              <w:spacing w:after="60" w:line="360" w:lineRule="auto"/>
              <w:ind w:left="325" w:hanging="284"/>
              <w:rPr>
                <w:rFonts w:ascii="FS Mencap" w:hAnsi="FS Mencap"/>
              </w:rPr>
            </w:pPr>
            <w:r w:rsidRPr="0010067E">
              <w:rPr>
                <w:rFonts w:ascii="FS Mencap" w:hAnsi="FS Mencap"/>
              </w:rPr>
              <w:t>Co – production</w:t>
            </w:r>
          </w:p>
          <w:p w14:paraId="55885687" w14:textId="574686C2" w:rsidR="00E7387F" w:rsidRPr="0010067E" w:rsidRDefault="00E7387F" w:rsidP="0010067E">
            <w:pPr>
              <w:pStyle w:val="ListParagraph"/>
              <w:numPr>
                <w:ilvl w:val="0"/>
                <w:numId w:val="2"/>
              </w:numPr>
              <w:spacing w:after="60" w:line="360" w:lineRule="auto"/>
              <w:ind w:left="325" w:hanging="284"/>
              <w:rPr>
                <w:rFonts w:ascii="FS Mencap" w:hAnsi="FS Mencap"/>
              </w:rPr>
            </w:pPr>
            <w:r w:rsidRPr="0010067E">
              <w:rPr>
                <w:rFonts w:ascii="FS Mencap" w:hAnsi="FS Mencap"/>
              </w:rPr>
              <w:lastRenderedPageBreak/>
              <w:t>Building networks and relationships with external organisation</w:t>
            </w:r>
          </w:p>
          <w:p w14:paraId="733CA8CF" w14:textId="77777777" w:rsidR="003E5B92" w:rsidRPr="0010067E" w:rsidRDefault="003E5B92" w:rsidP="0010067E">
            <w:pPr>
              <w:pStyle w:val="ListParagraph"/>
              <w:numPr>
                <w:ilvl w:val="0"/>
                <w:numId w:val="2"/>
              </w:numPr>
              <w:spacing w:after="60" w:line="360" w:lineRule="auto"/>
              <w:ind w:left="325" w:hanging="284"/>
              <w:rPr>
                <w:rFonts w:ascii="FS Mencap" w:hAnsi="FS Mencap"/>
              </w:rPr>
            </w:pPr>
            <w:r w:rsidRPr="0010067E">
              <w:rPr>
                <w:rFonts w:ascii="FS Mencap" w:hAnsi="FS Mencap"/>
              </w:rPr>
              <w:t>Lifestyle enabler</w:t>
            </w:r>
          </w:p>
          <w:p w14:paraId="07492E97" w14:textId="5F7DA42E" w:rsidR="003E5B92" w:rsidRPr="0010067E" w:rsidRDefault="003E5B92" w:rsidP="0010067E">
            <w:pPr>
              <w:pStyle w:val="ListParagraph"/>
              <w:numPr>
                <w:ilvl w:val="0"/>
                <w:numId w:val="2"/>
              </w:numPr>
              <w:spacing w:after="60" w:line="360" w:lineRule="auto"/>
              <w:ind w:left="325" w:hanging="284"/>
              <w:rPr>
                <w:rFonts w:ascii="FS Mencap" w:hAnsi="FS Mencap"/>
                <w:b/>
              </w:rPr>
            </w:pPr>
            <w:r w:rsidRPr="0010067E">
              <w:rPr>
                <w:rFonts w:ascii="FS Mencap" w:hAnsi="FS Mencap"/>
              </w:rPr>
              <w:t>Safe practitioner</w:t>
            </w:r>
          </w:p>
          <w:p w14:paraId="72106641" w14:textId="06246248" w:rsidR="003E5B92" w:rsidRPr="0010067E" w:rsidRDefault="003E5B92" w:rsidP="0010067E">
            <w:pPr>
              <w:pStyle w:val="ListParagraph"/>
              <w:numPr>
                <w:ilvl w:val="0"/>
                <w:numId w:val="2"/>
              </w:numPr>
              <w:spacing w:after="60" w:line="360" w:lineRule="auto"/>
              <w:ind w:left="325" w:hanging="284"/>
              <w:rPr>
                <w:rFonts w:ascii="FS Mencap" w:hAnsi="FS Mencap"/>
                <w:b/>
              </w:rPr>
            </w:pPr>
            <w:r w:rsidRPr="0010067E">
              <w:rPr>
                <w:rFonts w:ascii="FS Mencap" w:hAnsi="FS Mencap"/>
              </w:rPr>
              <w:t>Active supporter</w:t>
            </w:r>
            <w:r w:rsidR="00E7387F" w:rsidRPr="0010067E">
              <w:rPr>
                <w:rFonts w:ascii="FS Mencap" w:hAnsi="FS Mencap"/>
              </w:rPr>
              <w:t xml:space="preserve"> and enabler</w:t>
            </w:r>
          </w:p>
          <w:p w14:paraId="2D1FE055" w14:textId="424EE7A8" w:rsidR="007137D8" w:rsidRPr="0010067E" w:rsidRDefault="007137D8" w:rsidP="0010067E">
            <w:pPr>
              <w:pStyle w:val="ListParagraph"/>
              <w:numPr>
                <w:ilvl w:val="0"/>
                <w:numId w:val="2"/>
              </w:numPr>
              <w:spacing w:after="60" w:line="360" w:lineRule="auto"/>
              <w:ind w:left="325" w:hanging="284"/>
              <w:rPr>
                <w:rFonts w:ascii="FS Mencap" w:hAnsi="FS Mencap"/>
                <w:bCs/>
              </w:rPr>
            </w:pPr>
            <w:r w:rsidRPr="0010067E">
              <w:rPr>
                <w:rFonts w:ascii="FS Mencap" w:hAnsi="FS Mencap"/>
                <w:bCs/>
              </w:rPr>
              <w:t>Experienced and Competent Driver (Specific Locations Only)</w:t>
            </w:r>
          </w:p>
          <w:p w14:paraId="681A026D" w14:textId="3CCC9F68" w:rsidR="007137D8" w:rsidRPr="0010067E" w:rsidRDefault="00E7387F" w:rsidP="0010067E">
            <w:pPr>
              <w:pStyle w:val="ListParagraph"/>
              <w:numPr>
                <w:ilvl w:val="0"/>
                <w:numId w:val="2"/>
              </w:numPr>
              <w:spacing w:after="60" w:line="360" w:lineRule="auto"/>
              <w:ind w:left="325" w:hanging="284"/>
              <w:rPr>
                <w:rFonts w:ascii="FS Mencap" w:hAnsi="FS Mencap"/>
                <w:bCs/>
              </w:rPr>
            </w:pPr>
            <w:r w:rsidRPr="0010067E">
              <w:rPr>
                <w:rFonts w:ascii="FS Mencap" w:hAnsi="FS Mencap"/>
                <w:bCs/>
              </w:rPr>
              <w:t>Valid</w:t>
            </w:r>
            <w:r w:rsidR="007137D8" w:rsidRPr="0010067E">
              <w:rPr>
                <w:rFonts w:ascii="FS Mencap" w:hAnsi="FS Mencap"/>
                <w:bCs/>
              </w:rPr>
              <w:t xml:space="preserve"> </w:t>
            </w:r>
            <w:r w:rsidR="007A1363" w:rsidRPr="0010067E">
              <w:rPr>
                <w:rFonts w:ascii="FS Mencap" w:hAnsi="FS Mencap"/>
                <w:bCs/>
              </w:rPr>
              <w:t>Driver’s</w:t>
            </w:r>
            <w:r w:rsidR="007137D8" w:rsidRPr="0010067E">
              <w:rPr>
                <w:rFonts w:ascii="FS Mencap" w:hAnsi="FS Mencap"/>
                <w:bCs/>
              </w:rPr>
              <w:t xml:space="preserve"> Licence </w:t>
            </w:r>
            <w:r w:rsidR="007A1363" w:rsidRPr="0010067E">
              <w:rPr>
                <w:rFonts w:ascii="FS Mencap" w:hAnsi="FS Mencap"/>
                <w:bCs/>
              </w:rPr>
              <w:t xml:space="preserve">is desirable </w:t>
            </w:r>
            <w:r w:rsidR="007137D8" w:rsidRPr="0010067E">
              <w:rPr>
                <w:rFonts w:ascii="FS Mencap" w:hAnsi="FS Mencap"/>
                <w:bCs/>
              </w:rPr>
              <w:t>(Specific Locations Only)</w:t>
            </w:r>
          </w:p>
          <w:p w14:paraId="24CE967A" w14:textId="77777777" w:rsidR="003E5B92" w:rsidRPr="0010067E" w:rsidRDefault="003E5B92" w:rsidP="0010067E">
            <w:pPr>
              <w:spacing w:after="60" w:line="360" w:lineRule="auto"/>
              <w:ind w:left="41"/>
              <w:rPr>
                <w:rFonts w:ascii="FS Mencap" w:hAnsi="FS Mencap"/>
                <w:b/>
              </w:rPr>
            </w:pPr>
          </w:p>
          <w:p w14:paraId="7DFFA95C" w14:textId="77777777" w:rsidR="003E5B92" w:rsidRPr="0010067E" w:rsidRDefault="003E5B92" w:rsidP="0010067E">
            <w:pPr>
              <w:spacing w:after="60" w:line="360" w:lineRule="auto"/>
              <w:ind w:left="41"/>
              <w:rPr>
                <w:rFonts w:ascii="FS Mencap" w:hAnsi="FS Mencap"/>
                <w:b/>
              </w:rPr>
            </w:pPr>
            <w:r w:rsidRPr="0010067E">
              <w:rPr>
                <w:rFonts w:ascii="FS Mencap" w:hAnsi="FS Mencap"/>
                <w:b/>
              </w:rPr>
              <w:t>Responsibilities</w:t>
            </w:r>
          </w:p>
          <w:p w14:paraId="2E1049AE" w14:textId="4A8B495B" w:rsidR="003C11CB" w:rsidRPr="0010067E" w:rsidRDefault="003C11CB" w:rsidP="0010067E">
            <w:pPr>
              <w:pStyle w:val="ListParagraph"/>
              <w:numPr>
                <w:ilvl w:val="0"/>
                <w:numId w:val="5"/>
              </w:numPr>
              <w:spacing w:after="60" w:line="360" w:lineRule="auto"/>
              <w:jc w:val="both"/>
              <w:rPr>
                <w:rFonts w:ascii="FS Mencap" w:hAnsi="FS Mencap"/>
                <w:bCs/>
              </w:rPr>
            </w:pPr>
            <w:r w:rsidRPr="0010067E">
              <w:rPr>
                <w:rFonts w:ascii="FS Mencap" w:hAnsi="FS Mencap"/>
                <w:bCs/>
              </w:rPr>
              <w:t xml:space="preserve">Can demonstrate, </w:t>
            </w:r>
            <w:r w:rsidR="00D8308B" w:rsidRPr="0010067E">
              <w:rPr>
                <w:rFonts w:ascii="FS Mencap" w:hAnsi="FS Mencap"/>
                <w:bCs/>
              </w:rPr>
              <w:t>support,</w:t>
            </w:r>
            <w:r w:rsidRPr="0010067E">
              <w:rPr>
                <w:rFonts w:ascii="FS Mencap" w:hAnsi="FS Mencap"/>
                <w:bCs/>
              </w:rPr>
              <w:t xml:space="preserve"> and deliver on Mencap’s 5 Values – Passionate, Inclusive, Brave, Positive &amp; Kind.</w:t>
            </w:r>
          </w:p>
          <w:p w14:paraId="4A603372" w14:textId="15A6762D" w:rsidR="00EF3F6B" w:rsidRPr="0010067E" w:rsidRDefault="003E5B92" w:rsidP="0010067E">
            <w:pPr>
              <w:pStyle w:val="ListParagraph"/>
              <w:numPr>
                <w:ilvl w:val="0"/>
                <w:numId w:val="5"/>
              </w:numPr>
              <w:spacing w:after="60" w:line="360" w:lineRule="auto"/>
              <w:jc w:val="both"/>
              <w:rPr>
                <w:rFonts w:ascii="FS Mencap" w:hAnsi="FS Mencap"/>
                <w:b/>
              </w:rPr>
            </w:pPr>
            <w:r w:rsidRPr="0010067E">
              <w:rPr>
                <w:rFonts w:ascii="FS Mencap" w:hAnsi="FS Mencap"/>
              </w:rPr>
              <w:t>Has an active and positive contribution to the team by providing ideas and solutions to improve individual and team performance.</w:t>
            </w:r>
          </w:p>
          <w:p w14:paraId="70F8D82B" w14:textId="4DCC3C6D" w:rsidR="003E5B92" w:rsidRPr="0010067E" w:rsidRDefault="003E5B92" w:rsidP="0010067E">
            <w:pPr>
              <w:pStyle w:val="ListParagraph"/>
              <w:numPr>
                <w:ilvl w:val="0"/>
                <w:numId w:val="5"/>
              </w:numPr>
              <w:spacing w:after="60" w:line="360" w:lineRule="auto"/>
              <w:jc w:val="both"/>
              <w:rPr>
                <w:rFonts w:ascii="FS Mencap" w:hAnsi="FS Mencap"/>
                <w:b/>
              </w:rPr>
            </w:pPr>
            <w:r w:rsidRPr="0010067E">
              <w:rPr>
                <w:rFonts w:ascii="FS Mencap" w:hAnsi="FS Mencap"/>
              </w:rPr>
              <w:t>Ensure the plans we put in place for the people we support are person centred</w:t>
            </w:r>
            <w:r w:rsidR="2859A717" w:rsidRPr="195BFA3A">
              <w:rPr>
                <w:rFonts w:ascii="FS Mencap" w:hAnsi="FS Mencap"/>
              </w:rPr>
              <w:t>,</w:t>
            </w:r>
            <w:r w:rsidRPr="0010067E">
              <w:rPr>
                <w:rFonts w:ascii="FS Mencap" w:hAnsi="FS Mencap"/>
              </w:rPr>
              <w:t xml:space="preserve"> and the person is fully involved in all aspect of the planning and review process.</w:t>
            </w:r>
          </w:p>
          <w:p w14:paraId="5EE175D8" w14:textId="2552FD3B" w:rsidR="007D6E74" w:rsidRDefault="39892FF8" w:rsidP="0010067E">
            <w:pPr>
              <w:pStyle w:val="ListParagraph"/>
              <w:numPr>
                <w:ilvl w:val="0"/>
                <w:numId w:val="5"/>
              </w:numPr>
              <w:spacing w:after="60" w:line="360" w:lineRule="auto"/>
              <w:jc w:val="both"/>
              <w:rPr>
                <w:rFonts w:ascii="FS Mencap" w:hAnsi="FS Mencap"/>
              </w:rPr>
            </w:pPr>
            <w:r w:rsidRPr="195BFA3A">
              <w:rPr>
                <w:rFonts w:ascii="FS Mencap" w:hAnsi="FS Mencap"/>
              </w:rPr>
              <w:t>You will be dynamic</w:t>
            </w:r>
            <w:r w:rsidR="002B4566" w:rsidRPr="0010067E">
              <w:rPr>
                <w:rFonts w:ascii="FS Mencap" w:hAnsi="FS Mencap"/>
              </w:rPr>
              <w:t xml:space="preserve"> and </w:t>
            </w:r>
            <w:r w:rsidRPr="195BFA3A">
              <w:rPr>
                <w:rFonts w:ascii="FS Mencap" w:hAnsi="FS Mencap"/>
              </w:rPr>
              <w:t xml:space="preserve">show </w:t>
            </w:r>
            <w:r w:rsidR="00D8308B" w:rsidRPr="0010067E">
              <w:rPr>
                <w:rFonts w:ascii="FS Mencap" w:hAnsi="FS Mencap"/>
              </w:rPr>
              <w:t>initiative</w:t>
            </w:r>
            <w:r w:rsidRPr="195BFA3A">
              <w:rPr>
                <w:rFonts w:ascii="FS Mencap" w:hAnsi="FS Mencap"/>
              </w:rPr>
              <w:t xml:space="preserve"> in supporting</w:t>
            </w:r>
            <w:r w:rsidR="00342E0A" w:rsidRPr="0010067E">
              <w:rPr>
                <w:rFonts w:ascii="FS Mencap" w:hAnsi="FS Mencap"/>
              </w:rPr>
              <w:t xml:space="preserve"> people </w:t>
            </w:r>
            <w:r w:rsidRPr="195BFA3A">
              <w:rPr>
                <w:rFonts w:ascii="FS Mencap" w:hAnsi="FS Mencap"/>
              </w:rPr>
              <w:t>to</w:t>
            </w:r>
            <w:r w:rsidR="002B4566" w:rsidRPr="0010067E">
              <w:rPr>
                <w:rFonts w:ascii="FS Mencap" w:hAnsi="FS Mencap"/>
              </w:rPr>
              <w:t xml:space="preserve"> achieve their </w:t>
            </w:r>
            <w:r w:rsidRPr="195BFA3A">
              <w:rPr>
                <w:rFonts w:ascii="FS Mencap" w:hAnsi="FS Mencap"/>
              </w:rPr>
              <w:t xml:space="preserve">goals and </w:t>
            </w:r>
            <w:r w:rsidR="002B4566" w:rsidRPr="0010067E">
              <w:rPr>
                <w:rFonts w:ascii="FS Mencap" w:hAnsi="FS Mencap"/>
              </w:rPr>
              <w:t>ambitions</w:t>
            </w:r>
            <w:r w:rsidRPr="195BFA3A">
              <w:rPr>
                <w:rFonts w:ascii="FS Mencap" w:hAnsi="FS Mencap"/>
              </w:rPr>
              <w:t>. Also enabl</w:t>
            </w:r>
            <w:r w:rsidR="608E8510" w:rsidRPr="195BFA3A">
              <w:rPr>
                <w:rFonts w:ascii="FS Mencap" w:hAnsi="FS Mencap"/>
              </w:rPr>
              <w:t>ing</w:t>
            </w:r>
            <w:r w:rsidR="00342E0A" w:rsidRPr="0010067E">
              <w:rPr>
                <w:rFonts w:ascii="FS Mencap" w:hAnsi="FS Mencap"/>
              </w:rPr>
              <w:t xml:space="preserve"> Me Time</w:t>
            </w:r>
            <w:r w:rsidR="002B4566" w:rsidRPr="0010067E">
              <w:rPr>
                <w:rFonts w:ascii="FS Mencap" w:hAnsi="FS Mencap"/>
              </w:rPr>
              <w:t xml:space="preserve"> </w:t>
            </w:r>
            <w:r w:rsidR="608E8510" w:rsidRPr="195BFA3A">
              <w:rPr>
                <w:rFonts w:ascii="FS Mencap" w:hAnsi="FS Mencap"/>
              </w:rPr>
              <w:t>to achieve</w:t>
            </w:r>
            <w:r w:rsidR="002B4566" w:rsidRPr="0010067E">
              <w:rPr>
                <w:rFonts w:ascii="FS Mencap" w:hAnsi="FS Mencap"/>
              </w:rPr>
              <w:t xml:space="preserve"> its targets and outcomes.</w:t>
            </w:r>
          </w:p>
          <w:p w14:paraId="606096B2" w14:textId="162E76CE" w:rsidR="00ED45AF" w:rsidRPr="0010067E" w:rsidRDefault="00ED45AF" w:rsidP="0010067E">
            <w:pPr>
              <w:pStyle w:val="ListParagraph"/>
              <w:numPr>
                <w:ilvl w:val="0"/>
                <w:numId w:val="5"/>
              </w:numPr>
              <w:spacing w:after="60" w:line="360" w:lineRule="auto"/>
              <w:jc w:val="both"/>
              <w:rPr>
                <w:rFonts w:ascii="FS Mencap" w:hAnsi="FS Mencap"/>
                <w:b/>
              </w:rPr>
            </w:pPr>
            <w:r w:rsidRPr="0010067E">
              <w:rPr>
                <w:rFonts w:ascii="FS Mencap" w:hAnsi="FS Mencap"/>
                <w:iCs/>
              </w:rPr>
              <w:t xml:space="preserve">Be </w:t>
            </w:r>
            <w:r w:rsidR="00D524BF" w:rsidRPr="0010067E">
              <w:rPr>
                <w:rFonts w:ascii="FS Mencap" w:hAnsi="FS Mencap"/>
                <w:iCs/>
              </w:rPr>
              <w:t>able to respond</w:t>
            </w:r>
            <w:r w:rsidRPr="0010067E">
              <w:rPr>
                <w:rFonts w:ascii="FS Mencap" w:hAnsi="FS Mencap"/>
                <w:iCs/>
              </w:rPr>
              <w:t xml:space="preserve"> to </w:t>
            </w:r>
            <w:r w:rsidRPr="195BFA3A">
              <w:rPr>
                <w:rFonts w:ascii="FS Mencap" w:hAnsi="FS Mencap"/>
              </w:rPr>
              <w:t>potential</w:t>
            </w:r>
            <w:r w:rsidR="65FCC19B" w:rsidRPr="195BFA3A">
              <w:rPr>
                <w:rFonts w:ascii="FS Mencap" w:hAnsi="FS Mencap"/>
              </w:rPr>
              <w:t>ly</w:t>
            </w:r>
            <w:r w:rsidRPr="0010067E">
              <w:rPr>
                <w:rFonts w:ascii="FS Mencap" w:hAnsi="FS Mencap"/>
                <w:iCs/>
              </w:rPr>
              <w:t xml:space="preserve"> challenging scenarios</w:t>
            </w:r>
            <w:r w:rsidR="00D524BF" w:rsidRPr="0010067E">
              <w:rPr>
                <w:rFonts w:ascii="FS Mencap" w:hAnsi="FS Mencap"/>
                <w:iCs/>
              </w:rPr>
              <w:t xml:space="preserve"> </w:t>
            </w:r>
            <w:r w:rsidR="6BF7E0DE" w:rsidRPr="195BFA3A">
              <w:rPr>
                <w:rFonts w:ascii="FS Mencap" w:hAnsi="FS Mencap"/>
              </w:rPr>
              <w:t>while meeting</w:t>
            </w:r>
            <w:r w:rsidRPr="0010067E">
              <w:rPr>
                <w:rFonts w:ascii="FS Mencap" w:hAnsi="FS Mencap"/>
                <w:iCs/>
              </w:rPr>
              <w:t xml:space="preserve"> the needs of the people we support.</w:t>
            </w:r>
          </w:p>
          <w:p w14:paraId="4BC2DCBA" w14:textId="71CC3348" w:rsidR="003E5B92" w:rsidRPr="0010067E" w:rsidRDefault="003E5B92" w:rsidP="0010067E">
            <w:pPr>
              <w:pStyle w:val="ListParagraph"/>
              <w:numPr>
                <w:ilvl w:val="0"/>
                <w:numId w:val="5"/>
              </w:numPr>
              <w:spacing w:after="60" w:line="360" w:lineRule="auto"/>
              <w:jc w:val="both"/>
              <w:rPr>
                <w:rFonts w:ascii="FS Mencap" w:hAnsi="FS Mencap"/>
                <w:b/>
              </w:rPr>
            </w:pPr>
            <w:r w:rsidRPr="0010067E">
              <w:rPr>
                <w:rFonts w:ascii="FS Mencap" w:hAnsi="FS Mencap"/>
              </w:rPr>
              <w:t xml:space="preserve">Complete all </w:t>
            </w:r>
            <w:r w:rsidR="00342E0A" w:rsidRPr="0010067E">
              <w:rPr>
                <w:rFonts w:ascii="FS Mencap" w:hAnsi="FS Mencap"/>
              </w:rPr>
              <w:t xml:space="preserve">recording </w:t>
            </w:r>
            <w:r w:rsidRPr="0010067E">
              <w:rPr>
                <w:rFonts w:ascii="FS Mencap" w:hAnsi="FS Mencap"/>
              </w:rPr>
              <w:t xml:space="preserve">requirements in a timely manner and ensure high quality reporting and </w:t>
            </w:r>
            <w:r w:rsidR="00342E0A" w:rsidRPr="0010067E">
              <w:rPr>
                <w:rFonts w:ascii="FS Mencap" w:hAnsi="FS Mencap"/>
              </w:rPr>
              <w:t>case studies.</w:t>
            </w:r>
          </w:p>
          <w:p w14:paraId="7CEEFB03" w14:textId="68C99A74" w:rsidR="003E5B92" w:rsidRPr="0010067E" w:rsidRDefault="425E2467" w:rsidP="0010067E">
            <w:pPr>
              <w:pStyle w:val="ListParagraph"/>
              <w:numPr>
                <w:ilvl w:val="0"/>
                <w:numId w:val="5"/>
              </w:numPr>
              <w:spacing w:after="60" w:line="360" w:lineRule="auto"/>
              <w:jc w:val="both"/>
              <w:rPr>
                <w:rFonts w:ascii="FS Mencap" w:hAnsi="FS Mencap"/>
                <w:b/>
              </w:rPr>
            </w:pPr>
            <w:r w:rsidRPr="195BFA3A">
              <w:rPr>
                <w:rFonts w:ascii="FS Mencap" w:hAnsi="FS Mencap"/>
              </w:rPr>
              <w:t>S</w:t>
            </w:r>
            <w:r w:rsidR="00342E0A" w:rsidRPr="195BFA3A">
              <w:rPr>
                <w:rFonts w:ascii="FS Mencap" w:hAnsi="FS Mencap"/>
              </w:rPr>
              <w:t>upport</w:t>
            </w:r>
            <w:r w:rsidR="003E5B92" w:rsidRPr="0010067E">
              <w:rPr>
                <w:rFonts w:ascii="FS Mencap" w:hAnsi="FS Mencap"/>
              </w:rPr>
              <w:t xml:space="preserve"> the people </w:t>
            </w:r>
            <w:r w:rsidR="00342E0A" w:rsidRPr="0010067E">
              <w:rPr>
                <w:rFonts w:ascii="FS Mencap" w:hAnsi="FS Mencap"/>
              </w:rPr>
              <w:t xml:space="preserve">being </w:t>
            </w:r>
            <w:r w:rsidR="00735AC1" w:rsidRPr="0010067E">
              <w:rPr>
                <w:rFonts w:ascii="FS Mencap" w:hAnsi="FS Mencap"/>
              </w:rPr>
              <w:t>supported with dignity and respect</w:t>
            </w:r>
            <w:r w:rsidR="003E5B92" w:rsidRPr="0010067E">
              <w:rPr>
                <w:rFonts w:ascii="FS Mencap" w:hAnsi="FS Mencap"/>
              </w:rPr>
              <w:t>.</w:t>
            </w:r>
          </w:p>
          <w:p w14:paraId="6AB61EF2" w14:textId="381FBF34" w:rsidR="00ED45AF" w:rsidRPr="0010067E" w:rsidRDefault="272CAEDC" w:rsidP="0010067E">
            <w:pPr>
              <w:pStyle w:val="ListParagraph"/>
              <w:numPr>
                <w:ilvl w:val="0"/>
                <w:numId w:val="5"/>
              </w:numPr>
              <w:spacing w:after="60" w:line="360" w:lineRule="auto"/>
              <w:jc w:val="both"/>
              <w:rPr>
                <w:rFonts w:ascii="FS Mencap" w:hAnsi="FS Mencap"/>
              </w:rPr>
            </w:pPr>
            <w:r w:rsidRPr="195BFA3A">
              <w:rPr>
                <w:rFonts w:ascii="FS Mencap" w:hAnsi="FS Mencap"/>
              </w:rPr>
              <w:t>B</w:t>
            </w:r>
            <w:r w:rsidR="00ED45AF" w:rsidRPr="195BFA3A">
              <w:rPr>
                <w:rFonts w:ascii="FS Mencap" w:hAnsi="FS Mencap"/>
              </w:rPr>
              <w:t>uild</w:t>
            </w:r>
            <w:r w:rsidR="00ED45AF" w:rsidRPr="0010067E">
              <w:rPr>
                <w:rFonts w:ascii="FS Mencap" w:hAnsi="FS Mencap"/>
                <w:iCs/>
              </w:rPr>
              <w:t xml:space="preserve"> a rapport with the people we support</w:t>
            </w:r>
            <w:r w:rsidR="5C6B66CF" w:rsidRPr="195BFA3A">
              <w:rPr>
                <w:rFonts w:ascii="FS Mencap" w:hAnsi="FS Mencap"/>
              </w:rPr>
              <w:t xml:space="preserve">, </w:t>
            </w:r>
            <w:r w:rsidR="00731E60" w:rsidRPr="195BFA3A">
              <w:rPr>
                <w:rFonts w:ascii="FS Mencap" w:hAnsi="FS Mencap"/>
              </w:rPr>
              <w:t>their</w:t>
            </w:r>
            <w:r w:rsidR="00ED45AF" w:rsidRPr="0010067E">
              <w:rPr>
                <w:rFonts w:ascii="FS Mencap" w:hAnsi="FS Mencap"/>
                <w:iCs/>
              </w:rPr>
              <w:t xml:space="preserve"> family members</w:t>
            </w:r>
            <w:r w:rsidR="007262DD" w:rsidRPr="195BFA3A">
              <w:rPr>
                <w:rFonts w:ascii="FS Mencap" w:hAnsi="FS Mencap"/>
              </w:rPr>
              <w:t xml:space="preserve"> &amp; carers, </w:t>
            </w:r>
            <w:r w:rsidR="0062224B" w:rsidRPr="195BFA3A">
              <w:rPr>
                <w:rFonts w:ascii="FS Mencap" w:hAnsi="FS Mencap"/>
              </w:rPr>
              <w:t xml:space="preserve">other </w:t>
            </w:r>
            <w:r w:rsidR="007262DD" w:rsidRPr="195BFA3A">
              <w:rPr>
                <w:rFonts w:ascii="FS Mencap" w:hAnsi="FS Mencap"/>
              </w:rPr>
              <w:t>professionals and community partners</w:t>
            </w:r>
            <w:r w:rsidR="00ED45AF" w:rsidRPr="0010067E">
              <w:rPr>
                <w:rFonts w:ascii="FS Mencap" w:hAnsi="FS Mencap"/>
                <w:iCs/>
              </w:rPr>
              <w:t>.</w:t>
            </w:r>
          </w:p>
          <w:p w14:paraId="741EE9E6" w14:textId="2A9EB70A" w:rsidR="003E5B92" w:rsidRPr="0010067E" w:rsidRDefault="003E5B92" w:rsidP="0010067E">
            <w:pPr>
              <w:pStyle w:val="ListParagraph"/>
              <w:numPr>
                <w:ilvl w:val="0"/>
                <w:numId w:val="5"/>
              </w:numPr>
              <w:spacing w:after="60" w:line="360" w:lineRule="auto"/>
              <w:jc w:val="both"/>
              <w:rPr>
                <w:rFonts w:ascii="FS Mencap" w:hAnsi="FS Mencap"/>
                <w:b/>
              </w:rPr>
            </w:pPr>
            <w:r w:rsidRPr="0010067E">
              <w:rPr>
                <w:rFonts w:ascii="FS Mencap" w:hAnsi="FS Mencap"/>
              </w:rPr>
              <w:t xml:space="preserve">Work in a way that enables the people </w:t>
            </w:r>
            <w:r w:rsidR="00342E0A" w:rsidRPr="0010067E">
              <w:rPr>
                <w:rFonts w:ascii="FS Mencap" w:hAnsi="FS Mencap"/>
              </w:rPr>
              <w:t xml:space="preserve">being </w:t>
            </w:r>
            <w:r w:rsidRPr="0010067E">
              <w:rPr>
                <w:rFonts w:ascii="FS Mencap" w:hAnsi="FS Mencap"/>
              </w:rPr>
              <w:t xml:space="preserve">supported to make decisions and choices and </w:t>
            </w:r>
            <w:r w:rsidR="00342E0A" w:rsidRPr="0010067E">
              <w:rPr>
                <w:rFonts w:ascii="FS Mencap" w:hAnsi="FS Mencap"/>
              </w:rPr>
              <w:t>encourage trying</w:t>
            </w:r>
            <w:r w:rsidRPr="0010067E">
              <w:rPr>
                <w:rFonts w:ascii="FS Mencap" w:hAnsi="FS Mencap"/>
              </w:rPr>
              <w:t xml:space="preserve"> new opportunities</w:t>
            </w:r>
            <w:r w:rsidR="002B4566" w:rsidRPr="0010067E">
              <w:rPr>
                <w:rFonts w:ascii="FS Mencap" w:hAnsi="FS Mencap"/>
              </w:rPr>
              <w:t xml:space="preserve"> in line with the life </w:t>
            </w:r>
            <w:r w:rsidR="00342E0A" w:rsidRPr="0010067E">
              <w:rPr>
                <w:rFonts w:ascii="FS Mencap" w:hAnsi="FS Mencap"/>
              </w:rPr>
              <w:t>each person chooses</w:t>
            </w:r>
            <w:r w:rsidR="002B4566" w:rsidRPr="0010067E">
              <w:rPr>
                <w:rFonts w:ascii="FS Mencap" w:hAnsi="FS Mencap"/>
              </w:rPr>
              <w:t xml:space="preserve"> to lead.</w:t>
            </w:r>
          </w:p>
          <w:p w14:paraId="1B9D64BD" w14:textId="65EDFB0A" w:rsidR="00ED45AF" w:rsidRPr="0010067E" w:rsidRDefault="00ED45AF" w:rsidP="0010067E">
            <w:pPr>
              <w:pStyle w:val="ListParagraph"/>
              <w:numPr>
                <w:ilvl w:val="0"/>
                <w:numId w:val="5"/>
              </w:numPr>
              <w:spacing w:after="60" w:line="360" w:lineRule="auto"/>
              <w:jc w:val="both"/>
              <w:rPr>
                <w:rFonts w:ascii="FS Mencap" w:hAnsi="FS Mencap"/>
                <w:b/>
              </w:rPr>
            </w:pPr>
            <w:r w:rsidRPr="0010067E">
              <w:rPr>
                <w:rFonts w:ascii="FS Mencap" w:hAnsi="FS Mencap"/>
              </w:rPr>
              <w:t>Ability to become spontaneous with dialogue</w:t>
            </w:r>
            <w:r w:rsidR="00342E0A" w:rsidRPr="0010067E">
              <w:rPr>
                <w:rFonts w:ascii="FS Mencap" w:hAnsi="FS Mencap"/>
              </w:rPr>
              <w:t xml:space="preserve"> and creativ</w:t>
            </w:r>
            <w:r w:rsidR="00735AC1" w:rsidRPr="0010067E">
              <w:rPr>
                <w:rFonts w:ascii="FS Mencap" w:hAnsi="FS Mencap"/>
              </w:rPr>
              <w:t>ity</w:t>
            </w:r>
            <w:r w:rsidRPr="0010067E">
              <w:rPr>
                <w:rFonts w:ascii="FS Mencap" w:hAnsi="FS Mencap"/>
              </w:rPr>
              <w:t xml:space="preserve"> in 1:1 and group activity sessions, adapt and respond to the needs of individuals.</w:t>
            </w:r>
          </w:p>
          <w:p w14:paraId="5926745A" w14:textId="4C1B65F9" w:rsidR="217FDBB3" w:rsidRDefault="217FDBB3" w:rsidP="6B2AF0D3">
            <w:pPr>
              <w:pStyle w:val="ListParagraph"/>
              <w:numPr>
                <w:ilvl w:val="0"/>
                <w:numId w:val="5"/>
              </w:numPr>
              <w:spacing w:after="60" w:line="360" w:lineRule="auto"/>
              <w:jc w:val="both"/>
              <w:rPr>
                <w:rFonts w:ascii="FS Mencap" w:hAnsi="FS Mencap"/>
              </w:rPr>
            </w:pPr>
            <w:r w:rsidRPr="6B2AF0D3">
              <w:rPr>
                <w:rFonts w:ascii="FS Mencap" w:hAnsi="FS Mencap"/>
              </w:rPr>
              <w:t>To be f</w:t>
            </w:r>
            <w:r w:rsidR="38D0DCFC" w:rsidRPr="6B2AF0D3">
              <w:rPr>
                <w:rFonts w:ascii="FS Mencap" w:hAnsi="FS Mencap"/>
              </w:rPr>
              <w:t xml:space="preserve">lexibility and </w:t>
            </w:r>
            <w:r w:rsidR="67AB6969" w:rsidRPr="6B2AF0D3">
              <w:rPr>
                <w:rFonts w:ascii="FS Mencap" w:hAnsi="FS Mencap"/>
              </w:rPr>
              <w:t xml:space="preserve">can work from </w:t>
            </w:r>
            <w:r w:rsidR="38D0DCFC" w:rsidRPr="6B2AF0D3">
              <w:rPr>
                <w:rFonts w:ascii="FS Mencap" w:hAnsi="FS Mencap"/>
              </w:rPr>
              <w:t>different locations</w:t>
            </w:r>
            <w:r w:rsidR="1767ECD1" w:rsidRPr="6B2AF0D3">
              <w:rPr>
                <w:rFonts w:ascii="FS Mencap" w:hAnsi="FS Mencap"/>
              </w:rPr>
              <w:t xml:space="preserve"> and projects with</w:t>
            </w:r>
            <w:r w:rsidR="38D0DCFC" w:rsidRPr="6B2AF0D3">
              <w:rPr>
                <w:rFonts w:ascii="FS Mencap" w:hAnsi="FS Mencap"/>
              </w:rPr>
              <w:t xml:space="preserve">in the </w:t>
            </w:r>
            <w:r w:rsidR="15A1343C" w:rsidRPr="6B2AF0D3">
              <w:rPr>
                <w:rFonts w:ascii="FS Mencap" w:hAnsi="FS Mencap"/>
              </w:rPr>
              <w:t>community.</w:t>
            </w:r>
          </w:p>
          <w:p w14:paraId="3B9EAB24" w14:textId="77777777" w:rsidR="002B4566" w:rsidRPr="0010067E" w:rsidRDefault="002B4566" w:rsidP="0010067E">
            <w:pPr>
              <w:pStyle w:val="ListParagraph"/>
              <w:numPr>
                <w:ilvl w:val="0"/>
                <w:numId w:val="5"/>
              </w:numPr>
              <w:spacing w:after="60" w:line="360" w:lineRule="auto"/>
              <w:jc w:val="both"/>
              <w:rPr>
                <w:rFonts w:ascii="FS Mencap" w:hAnsi="FS Mencap"/>
                <w:b/>
              </w:rPr>
            </w:pPr>
            <w:r w:rsidRPr="0010067E">
              <w:rPr>
                <w:rFonts w:ascii="FS Mencap" w:hAnsi="FS Mencap"/>
              </w:rPr>
              <w:t>Work professionally and effectively with others to ensure we achieve the best outcomes for each person we support.</w:t>
            </w:r>
          </w:p>
          <w:p w14:paraId="7DF1C5D9" w14:textId="77777777" w:rsidR="002B4566" w:rsidRPr="0010067E" w:rsidRDefault="002B4566" w:rsidP="0010067E">
            <w:pPr>
              <w:pStyle w:val="ListParagraph"/>
              <w:numPr>
                <w:ilvl w:val="0"/>
                <w:numId w:val="5"/>
              </w:numPr>
              <w:spacing w:after="60" w:line="360" w:lineRule="auto"/>
              <w:jc w:val="both"/>
              <w:rPr>
                <w:rFonts w:ascii="FS Mencap" w:hAnsi="FS Mencap"/>
                <w:b/>
              </w:rPr>
            </w:pPr>
            <w:r w:rsidRPr="0010067E">
              <w:rPr>
                <w:rFonts w:ascii="FS Mencap" w:hAnsi="FS Mencap"/>
              </w:rPr>
              <w:lastRenderedPageBreak/>
              <w:t>Makes every effort to provide a good variety of options for the individuals supported and finds effective ways to interact and communicate.</w:t>
            </w:r>
          </w:p>
          <w:p w14:paraId="1CA6F6A0" w14:textId="0F315D67" w:rsidR="002B4566" w:rsidRPr="0010067E" w:rsidRDefault="002B4566" w:rsidP="0010067E">
            <w:pPr>
              <w:pStyle w:val="ListParagraph"/>
              <w:numPr>
                <w:ilvl w:val="0"/>
                <w:numId w:val="5"/>
              </w:numPr>
              <w:spacing w:after="60" w:line="360" w:lineRule="auto"/>
              <w:jc w:val="both"/>
              <w:rPr>
                <w:rFonts w:ascii="FS Mencap" w:hAnsi="FS Mencap"/>
                <w:b/>
              </w:rPr>
            </w:pPr>
            <w:r w:rsidRPr="0010067E">
              <w:rPr>
                <w:rFonts w:ascii="FS Mencap" w:hAnsi="FS Mencap"/>
              </w:rPr>
              <w:t>Raises concerns using the appropriate channels, particularly in relation to safeguarding.</w:t>
            </w:r>
          </w:p>
          <w:p w14:paraId="15D401F5" w14:textId="15D56752" w:rsidR="00EE4F62" w:rsidRPr="0010067E" w:rsidRDefault="00EE4F62" w:rsidP="0010067E">
            <w:pPr>
              <w:pStyle w:val="ListParagraph"/>
              <w:numPr>
                <w:ilvl w:val="0"/>
                <w:numId w:val="5"/>
              </w:numPr>
              <w:spacing w:after="60" w:line="360" w:lineRule="auto"/>
              <w:jc w:val="both"/>
              <w:rPr>
                <w:rFonts w:ascii="FS Mencap" w:hAnsi="FS Mencap"/>
                <w:b/>
              </w:rPr>
            </w:pPr>
            <w:r w:rsidRPr="0010067E">
              <w:rPr>
                <w:rFonts w:ascii="FS Mencap" w:hAnsi="FS Mencap"/>
              </w:rPr>
              <w:t xml:space="preserve">Carries out </w:t>
            </w:r>
            <w:r w:rsidR="00D8308B" w:rsidRPr="0010067E">
              <w:rPr>
                <w:rFonts w:ascii="FS Mencap" w:hAnsi="FS Mencap"/>
              </w:rPr>
              <w:t xml:space="preserve">regular </w:t>
            </w:r>
            <w:r w:rsidRPr="0010067E">
              <w:rPr>
                <w:rFonts w:ascii="FS Mencap" w:hAnsi="FS Mencap"/>
              </w:rPr>
              <w:t xml:space="preserve">Health and Safety Checks, as required. </w:t>
            </w:r>
          </w:p>
          <w:p w14:paraId="3FCE0798" w14:textId="06B2492E" w:rsidR="002B4566" w:rsidRPr="0010067E" w:rsidRDefault="002B4566" w:rsidP="0010067E">
            <w:pPr>
              <w:pStyle w:val="ListParagraph"/>
              <w:numPr>
                <w:ilvl w:val="0"/>
                <w:numId w:val="5"/>
              </w:numPr>
              <w:spacing w:after="60" w:line="360" w:lineRule="auto"/>
              <w:jc w:val="both"/>
              <w:rPr>
                <w:rFonts w:ascii="FS Mencap" w:hAnsi="FS Mencap"/>
                <w:b/>
              </w:rPr>
            </w:pPr>
            <w:r w:rsidRPr="0010067E">
              <w:rPr>
                <w:rFonts w:ascii="FS Mencap" w:hAnsi="FS Mencap"/>
              </w:rPr>
              <w:t>Work safely and follow all regulations, policies</w:t>
            </w:r>
            <w:r w:rsidR="00EE4F62" w:rsidRPr="0010067E">
              <w:rPr>
                <w:rFonts w:ascii="FS Mencap" w:hAnsi="FS Mencap"/>
              </w:rPr>
              <w:t>,</w:t>
            </w:r>
            <w:r w:rsidRPr="0010067E">
              <w:rPr>
                <w:rFonts w:ascii="FS Mencap" w:hAnsi="FS Mencap"/>
              </w:rPr>
              <w:t xml:space="preserve"> and procedures.</w:t>
            </w:r>
          </w:p>
          <w:p w14:paraId="3E58B80E" w14:textId="77777777" w:rsidR="002B4566" w:rsidRPr="002D5E38" w:rsidRDefault="002B4566" w:rsidP="0010067E">
            <w:pPr>
              <w:pStyle w:val="ListParagraph"/>
              <w:numPr>
                <w:ilvl w:val="0"/>
                <w:numId w:val="5"/>
              </w:numPr>
              <w:spacing w:after="60" w:line="360" w:lineRule="auto"/>
              <w:jc w:val="both"/>
              <w:rPr>
                <w:rFonts w:ascii="FS Mencap" w:hAnsi="FS Mencap"/>
                <w:b/>
              </w:rPr>
            </w:pPr>
            <w:r w:rsidRPr="0010067E">
              <w:rPr>
                <w:rFonts w:ascii="FS Mencap" w:hAnsi="FS Mencap"/>
              </w:rPr>
              <w:t xml:space="preserve">Be reflective and honest about own performance and take accountability for the planning and achievement of </w:t>
            </w:r>
            <w:r w:rsidR="00342E0A" w:rsidRPr="0010067E">
              <w:rPr>
                <w:rFonts w:ascii="FS Mencap" w:hAnsi="FS Mencap"/>
              </w:rPr>
              <w:t xml:space="preserve">personal </w:t>
            </w:r>
            <w:r w:rsidRPr="0010067E">
              <w:rPr>
                <w:rFonts w:ascii="FS Mencap" w:hAnsi="FS Mencap"/>
              </w:rPr>
              <w:t xml:space="preserve">objectives and ensuring they are </w:t>
            </w:r>
            <w:r w:rsidR="00D8308B" w:rsidRPr="0010067E">
              <w:rPr>
                <w:rFonts w:ascii="FS Mencap" w:hAnsi="FS Mencap"/>
              </w:rPr>
              <w:t>kept up to date.</w:t>
            </w:r>
          </w:p>
          <w:p w14:paraId="1ADC6C3F" w14:textId="77777777" w:rsidR="002D5E38" w:rsidRDefault="002D5E38" w:rsidP="0010067E">
            <w:pPr>
              <w:pStyle w:val="ListParagraph"/>
              <w:numPr>
                <w:ilvl w:val="0"/>
                <w:numId w:val="5"/>
              </w:numPr>
              <w:spacing w:after="60" w:line="360" w:lineRule="auto"/>
              <w:jc w:val="both"/>
              <w:rPr>
                <w:rFonts w:ascii="FS Mencap" w:hAnsi="FS Mencap"/>
                <w:bCs/>
              </w:rPr>
            </w:pPr>
            <w:r w:rsidRPr="002101A5">
              <w:rPr>
                <w:rFonts w:ascii="FS Mencap" w:hAnsi="FS Mencap"/>
                <w:bCs/>
              </w:rPr>
              <w:t>You will be a learning disability champion, showcasing</w:t>
            </w:r>
            <w:r w:rsidR="002101A5" w:rsidRPr="002101A5">
              <w:rPr>
                <w:rFonts w:ascii="FS Mencap" w:hAnsi="FS Mencap"/>
                <w:bCs/>
              </w:rPr>
              <w:t xml:space="preserve"> best practice and treating people with dignity and respect</w:t>
            </w:r>
          </w:p>
          <w:p w14:paraId="45E78632" w14:textId="77777777" w:rsidR="00AE282D" w:rsidRDefault="00232642" w:rsidP="0010067E">
            <w:pPr>
              <w:pStyle w:val="ListParagraph"/>
              <w:numPr>
                <w:ilvl w:val="0"/>
                <w:numId w:val="5"/>
              </w:numPr>
              <w:spacing w:after="60" w:line="360" w:lineRule="auto"/>
              <w:jc w:val="both"/>
              <w:rPr>
                <w:rFonts w:ascii="FS Mencap" w:hAnsi="FS Mencap"/>
                <w:bCs/>
              </w:rPr>
            </w:pPr>
            <w:r>
              <w:rPr>
                <w:rFonts w:ascii="FS Mencap" w:hAnsi="FS Mencap"/>
                <w:bCs/>
              </w:rPr>
              <w:t>You will be an am</w:t>
            </w:r>
            <w:r w:rsidR="001727BA">
              <w:rPr>
                <w:rFonts w:ascii="FS Mencap" w:hAnsi="FS Mencap"/>
                <w:bCs/>
              </w:rPr>
              <w:t>bassador and role model on behalf of Me Time and Mencap</w:t>
            </w:r>
          </w:p>
          <w:p w14:paraId="5BD2129B" w14:textId="3DBAC490" w:rsidR="00296806" w:rsidRPr="002101A5" w:rsidRDefault="00391CD5" w:rsidP="0010067E">
            <w:pPr>
              <w:pStyle w:val="ListParagraph"/>
              <w:numPr>
                <w:ilvl w:val="0"/>
                <w:numId w:val="5"/>
              </w:numPr>
              <w:spacing w:after="60" w:line="360" w:lineRule="auto"/>
              <w:jc w:val="both"/>
              <w:rPr>
                <w:rFonts w:ascii="FS Mencap" w:hAnsi="FS Mencap"/>
                <w:bCs/>
              </w:rPr>
            </w:pPr>
            <w:r>
              <w:rPr>
                <w:rFonts w:ascii="FS Mencap" w:hAnsi="FS Mencap"/>
                <w:bCs/>
              </w:rPr>
              <w:t>To be part of a team,</w:t>
            </w:r>
            <w:r w:rsidR="006445F3">
              <w:rPr>
                <w:rFonts w:ascii="FS Mencap" w:hAnsi="FS Mencap"/>
                <w:bCs/>
              </w:rPr>
              <w:t xml:space="preserve"> </w:t>
            </w:r>
            <w:r w:rsidR="00756612">
              <w:rPr>
                <w:rFonts w:ascii="FS Mencap" w:hAnsi="FS Mencap"/>
                <w:bCs/>
              </w:rPr>
              <w:t>support</w:t>
            </w:r>
            <w:r>
              <w:rPr>
                <w:rFonts w:ascii="FS Mencap" w:hAnsi="FS Mencap"/>
                <w:bCs/>
              </w:rPr>
              <w:t>ing</w:t>
            </w:r>
            <w:r w:rsidR="00756612">
              <w:rPr>
                <w:rFonts w:ascii="FS Mencap" w:hAnsi="FS Mencap"/>
                <w:bCs/>
              </w:rPr>
              <w:t xml:space="preserve"> </w:t>
            </w:r>
            <w:r w:rsidR="0064430B">
              <w:rPr>
                <w:rFonts w:ascii="FS Mencap" w:hAnsi="FS Mencap"/>
                <w:bCs/>
              </w:rPr>
              <w:t xml:space="preserve">colleagues </w:t>
            </w:r>
            <w:r w:rsidR="00BB2917">
              <w:rPr>
                <w:rFonts w:ascii="FS Mencap" w:hAnsi="FS Mencap"/>
                <w:bCs/>
              </w:rPr>
              <w:t xml:space="preserve">to build community </w:t>
            </w:r>
            <w:r w:rsidR="006113CC">
              <w:rPr>
                <w:rFonts w:ascii="FS Mencap" w:hAnsi="FS Mencap"/>
                <w:bCs/>
              </w:rPr>
              <w:t>networks</w:t>
            </w:r>
            <w:r w:rsidR="0002744A">
              <w:rPr>
                <w:rFonts w:ascii="FS Mencap" w:hAnsi="FS Mencap"/>
                <w:bCs/>
              </w:rPr>
              <w:t>, sharing contacts and connections.</w:t>
            </w:r>
          </w:p>
        </w:tc>
      </w:tr>
    </w:tbl>
    <w:p w14:paraId="11AA9F82" w14:textId="53D70992" w:rsidR="00463D06" w:rsidRDefault="00463D06" w:rsidP="0010067E">
      <w:pPr>
        <w:spacing w:line="360" w:lineRule="auto"/>
        <w:rPr>
          <w:rFonts w:ascii="FS Mencap" w:hAnsi="FS Mencap"/>
          <w:b/>
        </w:rPr>
      </w:pPr>
      <w:r>
        <w:rPr>
          <w:rFonts w:ascii="FS Mencap" w:hAnsi="FS Mencap"/>
          <w:b/>
        </w:rPr>
        <w:lastRenderedPageBreak/>
        <w:br w:type="page"/>
      </w:r>
    </w:p>
    <w:p w14:paraId="586508FA" w14:textId="79F865EF" w:rsidR="00E73996" w:rsidRPr="00A85970" w:rsidRDefault="004E30BB" w:rsidP="00B07C13">
      <w:pPr>
        <w:pBdr>
          <w:bottom w:val="single" w:sz="4" w:space="1" w:color="D9D9D9" w:themeColor="background1" w:themeShade="D9"/>
        </w:pBdr>
        <w:rPr>
          <w:rFonts w:ascii="FS Mencap" w:hAnsi="FS Mencap"/>
          <w:b/>
          <w:color w:val="7AABDE"/>
          <w:sz w:val="28"/>
          <w:szCs w:val="28"/>
        </w:rPr>
      </w:pPr>
      <w:r w:rsidRPr="00A85970">
        <w:rPr>
          <w:rFonts w:ascii="FS Mencap" w:hAnsi="FS Mencap"/>
          <w:b/>
          <w:color w:val="7AABDE"/>
          <w:sz w:val="28"/>
          <w:szCs w:val="28"/>
        </w:rPr>
        <w:lastRenderedPageBreak/>
        <w:t>Our v</w:t>
      </w:r>
      <w:r w:rsidR="00E73996" w:rsidRPr="00A85970">
        <w:rPr>
          <w:rFonts w:ascii="FS Mencap" w:hAnsi="FS Mencap"/>
          <w:b/>
          <w:color w:val="7AABDE"/>
          <w:sz w:val="28"/>
          <w:szCs w:val="28"/>
        </w:rPr>
        <w:t>alues</w:t>
      </w:r>
    </w:p>
    <w:p w14:paraId="75D2A877" w14:textId="15A811A6" w:rsidR="00D524BF" w:rsidRDefault="00D524BF" w:rsidP="00A85970">
      <w:pPr>
        <w:rPr>
          <w:rFonts w:ascii="FS Mencap" w:hAnsi="FS Mencap"/>
        </w:rPr>
      </w:pPr>
      <w:r>
        <w:rPr>
          <w:rFonts w:ascii="FS Mencap" w:hAnsi="FS Mencap"/>
          <w:b/>
          <w:bCs/>
          <w:noProof/>
          <w:color w:val="A8084D"/>
          <w:lang w:eastAsia="en-GB"/>
        </w:rPr>
        <w:drawing>
          <wp:inline distT="0" distB="0" distL="0" distR="0" wp14:anchorId="25D8066C" wp14:editId="23F79D90">
            <wp:extent cx="5731510" cy="645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645160"/>
                    </a:xfrm>
                    <a:prstGeom prst="rect">
                      <a:avLst/>
                    </a:prstGeom>
                    <a:noFill/>
                    <a:ln>
                      <a:noFill/>
                    </a:ln>
                  </pic:spPr>
                </pic:pic>
              </a:graphicData>
            </a:graphic>
          </wp:inline>
        </w:drawing>
      </w:r>
    </w:p>
    <w:p w14:paraId="3C210B2E" w14:textId="77777777" w:rsidR="00D524BF" w:rsidRDefault="00D524BF" w:rsidP="00A85970">
      <w:pPr>
        <w:rPr>
          <w:rFonts w:ascii="FS Mencap" w:hAnsi="FS Mencap"/>
        </w:rPr>
      </w:pPr>
    </w:p>
    <w:p w14:paraId="4E3379EB" w14:textId="71288FC9" w:rsidR="00A85970" w:rsidRPr="00373686" w:rsidRDefault="00A85970" w:rsidP="00A85970">
      <w:pPr>
        <w:rPr>
          <w:rFonts w:ascii="FS Mencap" w:hAnsi="FS Mencap"/>
        </w:rPr>
      </w:pPr>
      <w:r>
        <w:rPr>
          <w:rFonts w:ascii="FS Mencap" w:hAnsi="FS Mencap"/>
        </w:rPr>
        <w:t>You will role model our five</w:t>
      </w:r>
      <w:r w:rsidRPr="00373686">
        <w:rPr>
          <w:rFonts w:ascii="FS Mencap" w:hAnsi="FS Mencap"/>
        </w:rPr>
        <w:t xml:space="preserve"> values in all your work activities</w:t>
      </w:r>
      <w:r w:rsidR="007F7C51">
        <w:rPr>
          <w:rFonts w:ascii="FS Mencap" w:hAnsi="FS Mencap"/>
        </w:rPr>
        <w:t>.</w:t>
      </w:r>
      <w:r w:rsidRPr="00373686">
        <w:rPr>
          <w:rFonts w:ascii="FS Mencap" w:hAnsi="FS Mencap"/>
        </w:rPr>
        <w:t xml:space="preserve"> </w:t>
      </w:r>
    </w:p>
    <w:p w14:paraId="159347BA" w14:textId="77777777" w:rsidR="00A85970" w:rsidRDefault="00A85970" w:rsidP="00E73996">
      <w:pPr>
        <w:rPr>
          <w:rFonts w:ascii="FS Mencap" w:hAnsi="FS Mencap"/>
        </w:rPr>
      </w:pPr>
    </w:p>
    <w:p w14:paraId="09C01B01" w14:textId="6AC0225B" w:rsidR="00E73996" w:rsidRPr="00A85970" w:rsidRDefault="00E73996" w:rsidP="00B07C13">
      <w:pPr>
        <w:pBdr>
          <w:bottom w:val="single" w:sz="4" w:space="1" w:color="D9D9D9" w:themeColor="background1" w:themeShade="D9"/>
        </w:pBdr>
        <w:rPr>
          <w:rFonts w:ascii="FS Mencap" w:hAnsi="FS Mencap"/>
          <w:b/>
          <w:color w:val="7AABDE"/>
          <w:sz w:val="28"/>
          <w:szCs w:val="28"/>
        </w:rPr>
      </w:pPr>
      <w:r w:rsidRPr="00A85970">
        <w:rPr>
          <w:rFonts w:ascii="FS Mencap" w:hAnsi="FS Mencap"/>
          <w:b/>
          <w:color w:val="7AABDE"/>
          <w:sz w:val="28"/>
          <w:szCs w:val="28"/>
        </w:rPr>
        <w:t xml:space="preserve">Switched on about learning </w:t>
      </w:r>
      <w:r w:rsidR="008F3DFB" w:rsidRPr="00A85970">
        <w:rPr>
          <w:rFonts w:ascii="FS Mencap" w:hAnsi="FS Mencap"/>
          <w:b/>
          <w:color w:val="7AABDE"/>
          <w:sz w:val="28"/>
          <w:szCs w:val="28"/>
        </w:rPr>
        <w:t>disability.</w:t>
      </w:r>
    </w:p>
    <w:p w14:paraId="78114EEE" w14:textId="3FE15C05" w:rsidR="00E73996" w:rsidRDefault="00E73996" w:rsidP="007D6E74">
      <w:pPr>
        <w:jc w:val="both"/>
        <w:rPr>
          <w:rFonts w:ascii="FS Mencap" w:hAnsi="FS Mencap" w:cs="Helvetica"/>
          <w:szCs w:val="21"/>
          <w:shd w:val="clear" w:color="auto" w:fill="FFFFFF"/>
        </w:rPr>
      </w:pPr>
      <w:r w:rsidRPr="008F5650">
        <w:rPr>
          <w:rFonts w:ascii="FS Mencap" w:hAnsi="FS Mencap" w:cs="Helvetica"/>
          <w:szCs w:val="21"/>
          <w:shd w:val="clear" w:color="auto" w:fill="FFFFFF"/>
        </w:rPr>
        <w:t>We expect our people to be up-to-speed with the current world of learning disability, know about the challenges and realities people face and understand the impact Mencap is trying to bring about</w:t>
      </w:r>
      <w:r>
        <w:rPr>
          <w:rFonts w:ascii="FS Mencap" w:hAnsi="FS Mencap" w:cs="Helvetica"/>
          <w:szCs w:val="21"/>
          <w:shd w:val="clear" w:color="auto" w:fill="FFFFFF"/>
        </w:rPr>
        <w:t xml:space="preserve">. </w:t>
      </w:r>
    </w:p>
    <w:p w14:paraId="336150A3" w14:textId="77777777" w:rsidR="00723127" w:rsidRPr="008F5650" w:rsidRDefault="00723127" w:rsidP="007D6E74">
      <w:pPr>
        <w:jc w:val="both"/>
        <w:rPr>
          <w:rFonts w:ascii="FS Mencap" w:hAnsi="FS Mencap"/>
          <w:b/>
        </w:rPr>
      </w:pPr>
    </w:p>
    <w:p w14:paraId="28B99440" w14:textId="54613D1C" w:rsidR="00723127" w:rsidRPr="00A85970" w:rsidRDefault="00723127" w:rsidP="007D6E74">
      <w:pPr>
        <w:pBdr>
          <w:bottom w:val="single" w:sz="4" w:space="1" w:color="D9D9D9" w:themeColor="background1" w:themeShade="D9"/>
        </w:pBdr>
        <w:jc w:val="both"/>
        <w:rPr>
          <w:rFonts w:ascii="FS Mencap" w:hAnsi="FS Mencap"/>
          <w:b/>
          <w:color w:val="7AABDE"/>
          <w:sz w:val="28"/>
          <w:szCs w:val="28"/>
        </w:rPr>
      </w:pPr>
      <w:r>
        <w:rPr>
          <w:rFonts w:ascii="FS Mencap" w:hAnsi="FS Mencap"/>
          <w:b/>
          <w:color w:val="7AABDE"/>
          <w:sz w:val="28"/>
          <w:szCs w:val="28"/>
        </w:rPr>
        <w:t>Collaboration</w:t>
      </w:r>
    </w:p>
    <w:p w14:paraId="71146455" w14:textId="6E2D9A71" w:rsidR="00E73996" w:rsidRDefault="00723127" w:rsidP="007D6E74">
      <w:pPr>
        <w:jc w:val="both"/>
        <w:rPr>
          <w:rFonts w:ascii="FS Mencap" w:hAnsi="FS Mencap"/>
        </w:rPr>
      </w:pPr>
      <w:r w:rsidRPr="00723127">
        <w:rPr>
          <w:rFonts w:ascii="FS Mencap" w:hAnsi="FS Mencap"/>
        </w:rPr>
        <w:t xml:space="preserve">We expect people to be brilliant at collaborating across teams, functions, service types </w:t>
      </w:r>
      <w:r w:rsidR="00074FD9">
        <w:rPr>
          <w:rFonts w:ascii="FS Mencap" w:hAnsi="FS Mencap"/>
        </w:rPr>
        <w:br/>
      </w:r>
      <w:r w:rsidRPr="00723127">
        <w:rPr>
          <w:rFonts w:ascii="FS Mencap" w:hAnsi="FS Mencap"/>
        </w:rPr>
        <w:t>and perspectives so that people with a learning disability and th</w:t>
      </w:r>
      <w:r w:rsidR="00074FD9">
        <w:rPr>
          <w:rFonts w:ascii="FS Mencap" w:hAnsi="FS Mencap"/>
        </w:rPr>
        <w:t>eir families receive the joined-</w:t>
      </w:r>
      <w:r w:rsidRPr="00723127">
        <w:rPr>
          <w:rFonts w:ascii="FS Mencap" w:hAnsi="FS Mencap"/>
        </w:rPr>
        <w:t xml:space="preserve">up support they need. Leaders will break down silos and cliques and challenge blinkered or habitual thinking. People will know and love all that Mencap does, not just </w:t>
      </w:r>
      <w:r w:rsidR="00074FD9">
        <w:rPr>
          <w:rFonts w:ascii="FS Mencap" w:hAnsi="FS Mencap"/>
        </w:rPr>
        <w:br/>
      </w:r>
      <w:r w:rsidRPr="00723127">
        <w:rPr>
          <w:rFonts w:ascii="FS Mencap" w:hAnsi="FS Mencap"/>
        </w:rPr>
        <w:t>the work they do.</w:t>
      </w:r>
    </w:p>
    <w:p w14:paraId="04936D9B" w14:textId="77777777" w:rsidR="00074FD9" w:rsidRPr="008F5650" w:rsidRDefault="00074FD9" w:rsidP="007D6E74">
      <w:pPr>
        <w:jc w:val="both"/>
        <w:rPr>
          <w:rFonts w:ascii="FS Mencap" w:hAnsi="FS Mencap"/>
          <w:b/>
        </w:rPr>
      </w:pPr>
    </w:p>
    <w:p w14:paraId="365A0937" w14:textId="6EAEE986" w:rsidR="00E73996" w:rsidRPr="00A85970" w:rsidRDefault="00A85970" w:rsidP="007D6E74">
      <w:pPr>
        <w:pBdr>
          <w:bottom w:val="single" w:sz="4" w:space="1" w:color="D9D9D9" w:themeColor="background1" w:themeShade="D9"/>
        </w:pBdr>
        <w:jc w:val="both"/>
        <w:rPr>
          <w:rFonts w:ascii="FS Mencap" w:hAnsi="FS Mencap"/>
          <w:b/>
          <w:color w:val="7AABDE"/>
          <w:sz w:val="28"/>
          <w:szCs w:val="28"/>
        </w:rPr>
      </w:pPr>
      <w:r w:rsidRPr="00A85970">
        <w:rPr>
          <w:rFonts w:ascii="FS Mencap" w:hAnsi="FS Mencap"/>
          <w:b/>
          <w:color w:val="7AABDE"/>
          <w:sz w:val="28"/>
          <w:szCs w:val="28"/>
        </w:rPr>
        <w:t>Final comment</w:t>
      </w:r>
    </w:p>
    <w:p w14:paraId="37205208" w14:textId="6557B44D" w:rsidR="00E73996" w:rsidRPr="008F5650" w:rsidRDefault="00E73996" w:rsidP="007D6E74">
      <w:pPr>
        <w:jc w:val="both"/>
        <w:rPr>
          <w:rFonts w:ascii="FS Mencap" w:hAnsi="FS Mencap"/>
        </w:rPr>
      </w:pPr>
      <w:r w:rsidRPr="008F5650">
        <w:rPr>
          <w:rFonts w:ascii="FS Mencap" w:hAnsi="FS Mencap"/>
        </w:rPr>
        <w:t xml:space="preserve">This job description is not exhaustive and reflects the type and range of responsibilities </w:t>
      </w:r>
      <w:r w:rsidR="0035137E">
        <w:rPr>
          <w:rFonts w:ascii="FS Mencap" w:hAnsi="FS Mencap"/>
        </w:rPr>
        <w:br/>
      </w:r>
      <w:r w:rsidRPr="008F5650">
        <w:rPr>
          <w:rFonts w:ascii="FS Mencap" w:hAnsi="FS Mencap"/>
        </w:rPr>
        <w:t>and outcomes associated with</w:t>
      </w:r>
      <w:r>
        <w:rPr>
          <w:rFonts w:ascii="FS Mencap" w:hAnsi="FS Mencap"/>
        </w:rPr>
        <w:t xml:space="preserve"> this role in Mencap</w:t>
      </w:r>
      <w:r w:rsidR="00A85970">
        <w:rPr>
          <w:rFonts w:ascii="FS Mencap" w:hAnsi="FS Mencap"/>
        </w:rPr>
        <w:t>.</w:t>
      </w:r>
    </w:p>
    <w:p w14:paraId="6DF7C895" w14:textId="77777777" w:rsidR="00E73996" w:rsidRDefault="00E73996">
      <w:pPr>
        <w:rPr>
          <w:rFonts w:ascii="FS Mencap" w:hAnsi="FS Mencap"/>
          <w:b/>
        </w:rPr>
      </w:pPr>
    </w:p>
    <w:p w14:paraId="14F1C652" w14:textId="77777777" w:rsidR="008C34EE" w:rsidRDefault="008C34EE">
      <w:pPr>
        <w:rPr>
          <w:rFonts w:ascii="FS Mencap" w:hAnsi="FS Mencap"/>
          <w:b/>
        </w:rPr>
      </w:pPr>
      <w:r>
        <w:rPr>
          <w:rFonts w:ascii="FS Mencap" w:hAnsi="FS Mencap"/>
          <w:b/>
        </w:rPr>
        <w:br w:type="page"/>
      </w:r>
    </w:p>
    <w:p w14:paraId="489A54A6" w14:textId="4935184B" w:rsidR="001B202B" w:rsidRPr="00B07C13" w:rsidRDefault="00B07C13" w:rsidP="00B07C13">
      <w:pPr>
        <w:pBdr>
          <w:bottom w:val="single" w:sz="4" w:space="1" w:color="D9D9D9" w:themeColor="background1" w:themeShade="D9"/>
        </w:pBdr>
        <w:rPr>
          <w:rFonts w:ascii="FS Mencap" w:hAnsi="FS Mencap"/>
          <w:b/>
          <w:color w:val="7AABDE"/>
          <w:sz w:val="28"/>
          <w:szCs w:val="28"/>
        </w:rPr>
      </w:pPr>
      <w:r w:rsidRPr="00B07C13">
        <w:rPr>
          <w:rFonts w:ascii="FS Mencap" w:hAnsi="FS Mencap"/>
          <w:b/>
          <w:color w:val="7AABDE"/>
          <w:sz w:val="28"/>
          <w:szCs w:val="28"/>
        </w:rPr>
        <w:lastRenderedPageBreak/>
        <w:t>Person s</w:t>
      </w:r>
      <w:r w:rsidR="00E73996" w:rsidRPr="00B07C13">
        <w:rPr>
          <w:rFonts w:ascii="FS Mencap" w:hAnsi="FS Mencap"/>
          <w:b/>
          <w:color w:val="7AABDE"/>
          <w:sz w:val="28"/>
          <w:szCs w:val="28"/>
        </w:rPr>
        <w:t>pecification</w:t>
      </w:r>
    </w:p>
    <w:p w14:paraId="021B2DB1" w14:textId="4E74A730" w:rsidR="00B07C13" w:rsidRDefault="00B07C13">
      <w:pPr>
        <w:rPr>
          <w:rFonts w:ascii="FS Mencap" w:hAnsi="FS Mencap"/>
        </w:rPr>
      </w:pPr>
    </w:p>
    <w:tbl>
      <w:tblPr>
        <w:tblW w:w="5000" w:type="pct"/>
        <w:tblBorders>
          <w:bottom w:val="single" w:sz="4" w:space="0" w:color="D9D9D9" w:themeColor="background1" w:themeShade="D9"/>
          <w:insideH w:val="single" w:sz="4" w:space="0" w:color="D9D9D9" w:themeColor="background1" w:themeShade="D9"/>
        </w:tblBorders>
        <w:tblCellMar>
          <w:top w:w="85" w:type="dxa"/>
          <w:bottom w:w="85" w:type="dxa"/>
        </w:tblCellMar>
        <w:tblLook w:val="01E0" w:firstRow="1" w:lastRow="1" w:firstColumn="1" w:lastColumn="1" w:noHBand="0" w:noVBand="0"/>
      </w:tblPr>
      <w:tblGrid>
        <w:gridCol w:w="6834"/>
        <w:gridCol w:w="2192"/>
      </w:tblGrid>
      <w:tr w:rsidR="00C32C78" w:rsidRPr="00373686" w14:paraId="76936A65" w14:textId="77777777" w:rsidTr="007A1363">
        <w:trPr>
          <w:trHeight w:val="26"/>
        </w:trPr>
        <w:tc>
          <w:tcPr>
            <w:tcW w:w="3750" w:type="pct"/>
            <w:tcBorders>
              <w:bottom w:val="single" w:sz="18" w:space="0" w:color="7AABDE"/>
            </w:tcBorders>
            <w:vAlign w:val="bottom"/>
          </w:tcPr>
          <w:p w14:paraId="3B8AA2FC" w14:textId="77777777" w:rsidR="00C32C78" w:rsidRPr="00373686" w:rsidRDefault="00C32C78" w:rsidP="00802584">
            <w:pPr>
              <w:tabs>
                <w:tab w:val="left" w:pos="2850"/>
              </w:tabs>
              <w:spacing w:after="0" w:line="264" w:lineRule="auto"/>
              <w:rPr>
                <w:rFonts w:ascii="FS Mencap" w:hAnsi="FS Mencap"/>
                <w:b/>
                <w:color w:val="000000"/>
              </w:rPr>
            </w:pPr>
            <w:r w:rsidRPr="00373686">
              <w:rPr>
                <w:rFonts w:ascii="FS Mencap" w:hAnsi="FS Mencap"/>
                <w:b/>
                <w:color w:val="000000"/>
              </w:rPr>
              <w:t>Skills &amp; abilities</w:t>
            </w:r>
          </w:p>
        </w:tc>
        <w:tc>
          <w:tcPr>
            <w:tcW w:w="1200" w:type="pct"/>
            <w:tcBorders>
              <w:bottom w:val="single" w:sz="18" w:space="0" w:color="7AABDE"/>
            </w:tcBorders>
            <w:vAlign w:val="bottom"/>
          </w:tcPr>
          <w:p w14:paraId="509B72E4" w14:textId="7E2DDB1B" w:rsidR="00C32C78" w:rsidRPr="00C32C78" w:rsidRDefault="00C32C78" w:rsidP="00802584">
            <w:pPr>
              <w:tabs>
                <w:tab w:val="left" w:pos="2850"/>
              </w:tabs>
              <w:spacing w:after="0" w:line="264" w:lineRule="auto"/>
              <w:rPr>
                <w:rFonts w:ascii="FS Mencap" w:hAnsi="FS Mencap"/>
                <w:b/>
                <w:color w:val="000000"/>
              </w:rPr>
            </w:pPr>
            <w:r w:rsidRPr="00373686">
              <w:rPr>
                <w:rFonts w:ascii="FS Mencap" w:hAnsi="FS Mencap"/>
                <w:b/>
                <w:color w:val="000000"/>
              </w:rPr>
              <w:t>Essential/Desirable</w:t>
            </w:r>
          </w:p>
        </w:tc>
      </w:tr>
      <w:tr w:rsidR="00C32C78" w:rsidRPr="00373686" w14:paraId="547A0141" w14:textId="77777777" w:rsidTr="007A1363">
        <w:tc>
          <w:tcPr>
            <w:tcW w:w="3750" w:type="pct"/>
            <w:tcBorders>
              <w:top w:val="single" w:sz="18" w:space="0" w:color="7AABDE"/>
            </w:tcBorders>
            <w:vAlign w:val="center"/>
          </w:tcPr>
          <w:tbl>
            <w:tblPr>
              <w:tblW w:w="5000" w:type="pct"/>
              <w:tblBorders>
                <w:bottom w:val="single" w:sz="2" w:space="0" w:color="D9D9D9" w:themeColor="background1" w:themeShade="D9"/>
                <w:insideH w:val="single" w:sz="2" w:space="0" w:color="D9D9D9" w:themeColor="background1" w:themeShade="D9"/>
              </w:tblBorders>
              <w:tblCellMar>
                <w:top w:w="60" w:type="dxa"/>
                <w:left w:w="76" w:type="dxa"/>
                <w:bottom w:w="60" w:type="dxa"/>
                <w:right w:w="76" w:type="dxa"/>
              </w:tblCellMar>
              <w:tblLook w:val="01E0" w:firstRow="1" w:lastRow="1" w:firstColumn="1" w:lastColumn="1" w:noHBand="0" w:noVBand="0"/>
            </w:tblPr>
            <w:tblGrid>
              <w:gridCol w:w="5014"/>
              <w:gridCol w:w="1604"/>
            </w:tblGrid>
            <w:tr w:rsidR="00CF0DC7" w:rsidRPr="00373686" w14:paraId="792A45DA" w14:textId="77777777" w:rsidTr="00253290">
              <w:tc>
                <w:tcPr>
                  <w:tcW w:w="3750" w:type="pct"/>
                  <w:tcBorders>
                    <w:top w:val="single" w:sz="12" w:space="0" w:color="7AABDE"/>
                  </w:tcBorders>
                </w:tcPr>
                <w:p w14:paraId="568A24C1" w14:textId="72E81FFB" w:rsidR="00CF0DC7" w:rsidRPr="00B5319F" w:rsidRDefault="00CF0DC7" w:rsidP="00CF0DC7">
                  <w:pPr>
                    <w:tabs>
                      <w:tab w:val="left" w:pos="2850"/>
                    </w:tabs>
                    <w:spacing w:after="0" w:line="264" w:lineRule="auto"/>
                    <w:rPr>
                      <w:rFonts w:ascii="FS Mencap" w:eastAsia="FS Mencap" w:hAnsi="FS Mencap" w:cs="FS Mencap"/>
                      <w:color w:val="000000" w:themeColor="text1"/>
                    </w:rPr>
                  </w:pPr>
                  <w:r w:rsidRPr="05395DF1">
                    <w:rPr>
                      <w:rFonts w:ascii="FS Mencap" w:eastAsia="FS Mencap" w:hAnsi="FS Mencap" w:cs="FS Mencap"/>
                    </w:rPr>
                    <w:t>Professional conduct and attendance</w:t>
                  </w:r>
                  <w:r w:rsidRPr="00F74B65">
                    <w:tab/>
                  </w:r>
                </w:p>
              </w:tc>
              <w:tc>
                <w:tcPr>
                  <w:tcW w:w="1200" w:type="pct"/>
                  <w:tcBorders>
                    <w:top w:val="single" w:sz="12" w:space="0" w:color="7AABDE"/>
                  </w:tcBorders>
                  <w:vAlign w:val="center"/>
                </w:tcPr>
                <w:p w14:paraId="0CB0E412"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3BB8FDB7" w14:textId="77777777" w:rsidTr="00253290">
              <w:tc>
                <w:tcPr>
                  <w:tcW w:w="3750" w:type="pct"/>
                </w:tcPr>
                <w:p w14:paraId="65C6A8B1" w14:textId="77777777" w:rsidR="00CF0DC7" w:rsidRDefault="00CF0DC7" w:rsidP="00CF0DC7">
                  <w:pPr>
                    <w:tabs>
                      <w:tab w:val="left" w:pos="2850"/>
                    </w:tabs>
                    <w:spacing w:after="0" w:line="264" w:lineRule="auto"/>
                    <w:rPr>
                      <w:rFonts w:ascii="FS Mencap" w:eastAsia="FS Mencap" w:hAnsi="FS Mencap" w:cs="FS Mencap"/>
                    </w:rPr>
                  </w:pPr>
                  <w:r w:rsidRPr="05395DF1">
                    <w:rPr>
                      <w:rFonts w:ascii="FS Mencap" w:eastAsia="FS Mencap" w:hAnsi="FS Mencap" w:cs="FS Mencap"/>
                    </w:rPr>
                    <w:t>Excellent communicator</w:t>
                  </w:r>
                  <w:r w:rsidRPr="00F74B65">
                    <w:tab/>
                  </w:r>
                  <w:r w:rsidRPr="00F74B65">
                    <w:tab/>
                  </w:r>
                  <w:r w:rsidRPr="00F74B65">
                    <w:tab/>
                  </w:r>
                </w:p>
              </w:tc>
              <w:tc>
                <w:tcPr>
                  <w:tcW w:w="1200" w:type="pct"/>
                </w:tcPr>
                <w:p w14:paraId="114268BE"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1AF88B0B" w14:textId="77777777" w:rsidTr="00253290">
              <w:tc>
                <w:tcPr>
                  <w:tcW w:w="3750" w:type="pct"/>
                </w:tcPr>
                <w:p w14:paraId="42EA3444" w14:textId="376B7C23" w:rsidR="00CF0DC7" w:rsidRDefault="00CF0DC7" w:rsidP="00CF0DC7">
                  <w:pPr>
                    <w:tabs>
                      <w:tab w:val="left" w:pos="2850"/>
                    </w:tabs>
                    <w:spacing w:after="0" w:line="264" w:lineRule="auto"/>
                    <w:rPr>
                      <w:rFonts w:ascii="FS Mencap" w:eastAsia="FS Mencap" w:hAnsi="FS Mencap" w:cs="FS Mencap"/>
                    </w:rPr>
                  </w:pPr>
                  <w:r w:rsidRPr="05395DF1">
                    <w:rPr>
                      <w:rFonts w:ascii="FS Mencap" w:eastAsia="FS Mencap" w:hAnsi="FS Mencap" w:cs="FS Mencap"/>
                    </w:rPr>
                    <w:t>Record keeping and reporting</w:t>
                  </w:r>
                  <w:r w:rsidRPr="00F74B65">
                    <w:tab/>
                  </w:r>
                  <w:r w:rsidRPr="00F74B65">
                    <w:tab/>
                  </w:r>
                </w:p>
              </w:tc>
              <w:tc>
                <w:tcPr>
                  <w:tcW w:w="1200" w:type="pct"/>
                </w:tcPr>
                <w:p w14:paraId="2DE3E5ED"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71033BBE" w14:textId="77777777" w:rsidTr="00253290">
              <w:tc>
                <w:tcPr>
                  <w:tcW w:w="3750" w:type="pct"/>
                </w:tcPr>
                <w:p w14:paraId="4BFAE595" w14:textId="77777777" w:rsidR="00CF0DC7" w:rsidRPr="00B5319F" w:rsidRDefault="00CF0DC7" w:rsidP="00CF0DC7">
                  <w:pPr>
                    <w:tabs>
                      <w:tab w:val="left" w:pos="2850"/>
                    </w:tabs>
                    <w:spacing w:after="0" w:line="264" w:lineRule="auto"/>
                    <w:rPr>
                      <w:rFonts w:ascii="FS Mencap" w:eastAsia="FS Mencap" w:hAnsi="FS Mencap" w:cs="FS Mencap"/>
                      <w:color w:val="000000" w:themeColor="text1"/>
                    </w:rPr>
                  </w:pPr>
                  <w:r w:rsidRPr="05395DF1">
                    <w:rPr>
                      <w:rFonts w:ascii="FS Mencap" w:eastAsia="FS Mencap" w:hAnsi="FS Mencap" w:cs="FS Mencap"/>
                    </w:rPr>
                    <w:t>Building positive relationships/partnerships</w:t>
                  </w:r>
                </w:p>
              </w:tc>
              <w:tc>
                <w:tcPr>
                  <w:tcW w:w="1200" w:type="pct"/>
                </w:tcPr>
                <w:p w14:paraId="734674FE"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44B7D586" w14:textId="77777777" w:rsidTr="00253290">
              <w:tc>
                <w:tcPr>
                  <w:tcW w:w="3750" w:type="pct"/>
                </w:tcPr>
                <w:p w14:paraId="2417D173" w14:textId="77777777" w:rsidR="00CF0DC7" w:rsidRPr="00B5319F" w:rsidRDefault="00CF0DC7" w:rsidP="00CF0DC7">
                  <w:pPr>
                    <w:tabs>
                      <w:tab w:val="left" w:pos="2850"/>
                    </w:tabs>
                    <w:spacing w:after="0" w:line="264" w:lineRule="auto"/>
                    <w:rPr>
                      <w:rFonts w:ascii="FS Mencap" w:eastAsia="FS Mencap" w:hAnsi="FS Mencap" w:cs="FS Mencap"/>
                      <w:color w:val="000000" w:themeColor="text1"/>
                    </w:rPr>
                  </w:pPr>
                  <w:r w:rsidRPr="05395DF1">
                    <w:rPr>
                      <w:rFonts w:ascii="FS Mencap" w:eastAsia="FS Mencap" w:hAnsi="FS Mencap" w:cs="FS Mencap"/>
                    </w:rPr>
                    <w:t>Judgement/troubleshooting skills</w:t>
                  </w:r>
                </w:p>
              </w:tc>
              <w:tc>
                <w:tcPr>
                  <w:tcW w:w="1200" w:type="pct"/>
                </w:tcPr>
                <w:p w14:paraId="40CAF222"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74A5EE82" w14:textId="77777777" w:rsidTr="00253290">
              <w:tc>
                <w:tcPr>
                  <w:tcW w:w="3750" w:type="pct"/>
                </w:tcPr>
                <w:p w14:paraId="5B8740FB" w14:textId="75F49878" w:rsidR="00CF0DC7" w:rsidRPr="00B5319F" w:rsidRDefault="00CF0DC7" w:rsidP="00CF0DC7">
                  <w:pPr>
                    <w:tabs>
                      <w:tab w:val="left" w:pos="2850"/>
                    </w:tabs>
                    <w:spacing w:after="0" w:line="264" w:lineRule="auto"/>
                    <w:rPr>
                      <w:rFonts w:ascii="FS Mencap" w:eastAsia="FS Mencap" w:hAnsi="FS Mencap" w:cs="FS Mencap"/>
                      <w:color w:val="000000" w:themeColor="text1"/>
                    </w:rPr>
                  </w:pPr>
                  <w:r w:rsidRPr="05395DF1">
                    <w:rPr>
                      <w:rFonts w:ascii="FS Mencap" w:eastAsia="FS Mencap" w:hAnsi="FS Mencap" w:cs="FS Mencap"/>
                    </w:rPr>
                    <w:t>Working to targets</w:t>
                  </w:r>
                  <w:r w:rsidR="00EF3F6B">
                    <w:rPr>
                      <w:rFonts w:ascii="FS Mencap" w:eastAsia="FS Mencap" w:hAnsi="FS Mencap" w:cs="FS Mencap"/>
                    </w:rPr>
                    <w:t xml:space="preserve"> and objectives</w:t>
                  </w:r>
                </w:p>
              </w:tc>
              <w:tc>
                <w:tcPr>
                  <w:tcW w:w="1200" w:type="pct"/>
                </w:tcPr>
                <w:p w14:paraId="6ED4CC13"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D</w:t>
                  </w:r>
                </w:p>
              </w:tc>
            </w:tr>
            <w:tr w:rsidR="00CF0DC7" w:rsidRPr="00373686" w14:paraId="5A36D50B" w14:textId="77777777" w:rsidTr="00253290">
              <w:tc>
                <w:tcPr>
                  <w:tcW w:w="3750" w:type="pct"/>
                </w:tcPr>
                <w:p w14:paraId="1CBBE9F0" w14:textId="34B3A2C6" w:rsidR="00CF0DC7" w:rsidRPr="00B5319F" w:rsidRDefault="00CF0DC7" w:rsidP="00CF0DC7">
                  <w:pPr>
                    <w:tabs>
                      <w:tab w:val="left" w:pos="2850"/>
                    </w:tabs>
                    <w:spacing w:after="0" w:line="264" w:lineRule="auto"/>
                    <w:rPr>
                      <w:rFonts w:ascii="FS Mencap" w:eastAsia="FS Mencap" w:hAnsi="FS Mencap" w:cs="FS Mencap"/>
                    </w:rPr>
                  </w:pPr>
                  <w:r w:rsidRPr="05395DF1">
                    <w:rPr>
                      <w:rFonts w:ascii="FS Mencap" w:eastAsia="FS Mencap" w:hAnsi="FS Mencap" w:cs="FS Mencap"/>
                    </w:rPr>
                    <w:t xml:space="preserve">Work as </w:t>
                  </w:r>
                  <w:r w:rsidR="00EF3F6B">
                    <w:rPr>
                      <w:rFonts w:ascii="FS Mencap" w:eastAsia="FS Mencap" w:hAnsi="FS Mencap" w:cs="FS Mencap"/>
                    </w:rPr>
                    <w:t xml:space="preserve">part of </w:t>
                  </w:r>
                  <w:r w:rsidRPr="05395DF1">
                    <w:rPr>
                      <w:rFonts w:ascii="FS Mencap" w:eastAsia="FS Mencap" w:hAnsi="FS Mencap" w:cs="FS Mencap"/>
                    </w:rPr>
                    <w:t>a team</w:t>
                  </w:r>
                </w:p>
              </w:tc>
              <w:tc>
                <w:tcPr>
                  <w:tcW w:w="1200" w:type="pct"/>
                </w:tcPr>
                <w:p w14:paraId="700A67A3"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1EA6C859" w14:textId="77777777" w:rsidTr="00253290">
              <w:tc>
                <w:tcPr>
                  <w:tcW w:w="3750" w:type="pct"/>
                </w:tcPr>
                <w:p w14:paraId="0497F884" w14:textId="77777777" w:rsidR="00CF0DC7" w:rsidRPr="00B5319F" w:rsidRDefault="00CF0DC7" w:rsidP="00CF0DC7">
                  <w:pPr>
                    <w:tabs>
                      <w:tab w:val="left" w:pos="2850"/>
                    </w:tabs>
                    <w:spacing w:after="0" w:line="264" w:lineRule="auto"/>
                    <w:rPr>
                      <w:rFonts w:ascii="FS Mencap" w:eastAsia="FS Mencap" w:hAnsi="FS Mencap" w:cs="FS Mencap"/>
                      <w:color w:val="000000" w:themeColor="text1"/>
                    </w:rPr>
                  </w:pPr>
                  <w:r w:rsidRPr="05395DF1">
                    <w:rPr>
                      <w:rFonts w:ascii="FS Mencap" w:eastAsia="FS Mencap" w:hAnsi="FS Mencap" w:cs="FS Mencap"/>
                    </w:rPr>
                    <w:t>Understand and follow safe working practices</w:t>
                  </w:r>
                </w:p>
              </w:tc>
              <w:tc>
                <w:tcPr>
                  <w:tcW w:w="1200" w:type="pct"/>
                </w:tcPr>
                <w:p w14:paraId="55259A8C" w14:textId="77777777" w:rsidR="00CF0DC7" w:rsidRPr="00373686" w:rsidRDefault="00CF0DC7" w:rsidP="00CF0DC7">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rPr>
                    <w:t>E</w:t>
                  </w:r>
                </w:p>
              </w:tc>
            </w:tr>
            <w:tr w:rsidR="00CF0DC7" w:rsidRPr="00373686" w14:paraId="2CC2D9A2" w14:textId="77777777" w:rsidTr="00253290">
              <w:tc>
                <w:tcPr>
                  <w:tcW w:w="3750" w:type="pct"/>
                  <w:vAlign w:val="center"/>
                </w:tcPr>
                <w:p w14:paraId="7F60CFDA" w14:textId="77777777" w:rsidR="00CF0DC7" w:rsidRPr="00373686" w:rsidRDefault="00CF0DC7" w:rsidP="00CF0DC7">
                  <w:pPr>
                    <w:shd w:val="clear" w:color="auto" w:fill="FFFFFF" w:themeFill="background1"/>
                    <w:tabs>
                      <w:tab w:val="num" w:pos="720"/>
                    </w:tabs>
                    <w:spacing w:after="0" w:line="264" w:lineRule="auto"/>
                    <w:rPr>
                      <w:rFonts w:ascii="FS Mencap" w:eastAsia="FS Mencap" w:hAnsi="FS Mencap" w:cs="FS Mencap"/>
                      <w:color w:val="000000" w:themeColor="text1"/>
                    </w:rPr>
                  </w:pPr>
                  <w:r w:rsidRPr="05395DF1">
                    <w:rPr>
                      <w:rFonts w:ascii="FS Mencap" w:eastAsia="FS Mencap" w:hAnsi="FS Mencap" w:cs="FS Mencap"/>
                      <w:shd w:val="clear" w:color="auto" w:fill="FFFFFF"/>
                    </w:rPr>
                    <w:t>Have an interest in and desire to know more about learning disability</w:t>
                  </w:r>
                </w:p>
              </w:tc>
              <w:tc>
                <w:tcPr>
                  <w:tcW w:w="1200" w:type="pct"/>
                  <w:vAlign w:val="center"/>
                </w:tcPr>
                <w:p w14:paraId="4012D003" w14:textId="08D18120" w:rsidR="007A1363" w:rsidRPr="00373686" w:rsidRDefault="00CF0DC7" w:rsidP="007A1363">
                  <w:pPr>
                    <w:tabs>
                      <w:tab w:val="left" w:pos="2850"/>
                    </w:tabs>
                    <w:spacing w:after="0" w:line="264" w:lineRule="auto"/>
                    <w:jc w:val="center"/>
                    <w:rPr>
                      <w:rFonts w:ascii="FS Mencap" w:eastAsia="FS Mencap" w:hAnsi="FS Mencap" w:cs="FS Mencap"/>
                      <w:color w:val="000000" w:themeColor="text1"/>
                    </w:rPr>
                  </w:pPr>
                  <w:r w:rsidRPr="05395DF1">
                    <w:rPr>
                      <w:rFonts w:ascii="FS Mencap" w:eastAsia="FS Mencap" w:hAnsi="FS Mencap" w:cs="FS Mencap"/>
                      <w:color w:val="000000" w:themeColor="text1"/>
                    </w:rPr>
                    <w:t>E</w:t>
                  </w:r>
                </w:p>
              </w:tc>
            </w:tr>
          </w:tbl>
          <w:p w14:paraId="2F126B37" w14:textId="77777777" w:rsidR="007A1363" w:rsidRDefault="007A1363" w:rsidP="007A1363">
            <w:pPr>
              <w:tabs>
                <w:tab w:val="left" w:pos="2850"/>
              </w:tabs>
              <w:spacing w:after="0" w:line="264" w:lineRule="auto"/>
              <w:rPr>
                <w:rFonts w:ascii="FS Mencap" w:hAnsi="FS Mencap"/>
                <w:color w:val="000000"/>
              </w:rPr>
            </w:pPr>
            <w:r>
              <w:rPr>
                <w:rFonts w:ascii="FS Mencap" w:hAnsi="FS Mencap"/>
                <w:color w:val="000000"/>
              </w:rPr>
              <w:t xml:space="preserve"> Be able to use own car for transporting people to and        D </w:t>
            </w:r>
          </w:p>
          <w:p w14:paraId="10658F2B" w14:textId="35526DE2" w:rsidR="00C32C78" w:rsidRPr="00B5319F" w:rsidRDefault="007A1363" w:rsidP="007A1363">
            <w:pPr>
              <w:tabs>
                <w:tab w:val="left" w:pos="2850"/>
              </w:tabs>
              <w:spacing w:after="0" w:line="264" w:lineRule="auto"/>
              <w:rPr>
                <w:rFonts w:ascii="FS Mencap" w:hAnsi="FS Mencap"/>
                <w:color w:val="000000"/>
              </w:rPr>
            </w:pPr>
            <w:r>
              <w:rPr>
                <w:rFonts w:ascii="FS Mencap" w:hAnsi="FS Mencap"/>
                <w:color w:val="000000"/>
              </w:rPr>
              <w:t xml:space="preserve"> from local community projects</w:t>
            </w:r>
          </w:p>
        </w:tc>
        <w:tc>
          <w:tcPr>
            <w:tcW w:w="1200" w:type="pct"/>
            <w:tcBorders>
              <w:top w:val="single" w:sz="18" w:space="0" w:color="7AABDE"/>
            </w:tcBorders>
            <w:vAlign w:val="center"/>
          </w:tcPr>
          <w:p w14:paraId="23321C72" w14:textId="523857B9" w:rsidR="00C32C78" w:rsidRPr="00373686" w:rsidRDefault="00C32C78" w:rsidP="00802584">
            <w:pPr>
              <w:tabs>
                <w:tab w:val="left" w:pos="2850"/>
              </w:tabs>
              <w:spacing w:after="0" w:line="264" w:lineRule="auto"/>
              <w:jc w:val="center"/>
              <w:rPr>
                <w:rFonts w:ascii="FS Mencap" w:hAnsi="FS Mencap"/>
                <w:color w:val="000000"/>
              </w:rPr>
            </w:pPr>
          </w:p>
        </w:tc>
      </w:tr>
      <w:tr w:rsidR="00C32C78" w:rsidRPr="00373686" w14:paraId="6BFCD582" w14:textId="77777777" w:rsidTr="007A1363">
        <w:tc>
          <w:tcPr>
            <w:tcW w:w="3750" w:type="pct"/>
            <w:vAlign w:val="center"/>
          </w:tcPr>
          <w:p w14:paraId="678EEB29" w14:textId="56D7A3B4" w:rsidR="00C32C78" w:rsidRPr="00B5319F" w:rsidRDefault="00A3182E" w:rsidP="00802584">
            <w:pPr>
              <w:tabs>
                <w:tab w:val="left" w:pos="2850"/>
              </w:tabs>
              <w:spacing w:after="0" w:line="264" w:lineRule="auto"/>
              <w:rPr>
                <w:rFonts w:ascii="FS Mencap" w:hAnsi="FS Mencap"/>
                <w:color w:val="000000"/>
              </w:rPr>
            </w:pPr>
            <w:r>
              <w:rPr>
                <w:rFonts w:ascii="FS Mencap" w:hAnsi="FS Mencap"/>
                <w:color w:val="000000"/>
              </w:rPr>
              <w:t xml:space="preserve"> Demonstrate ability to </w:t>
            </w:r>
            <w:r w:rsidR="00D8308B">
              <w:rPr>
                <w:rFonts w:ascii="FS Mencap" w:hAnsi="FS Mencap"/>
                <w:color w:val="000000"/>
              </w:rPr>
              <w:t xml:space="preserve">deliver on </w:t>
            </w:r>
            <w:r>
              <w:rPr>
                <w:rFonts w:ascii="FS Mencap" w:hAnsi="FS Mencap"/>
                <w:color w:val="000000"/>
              </w:rPr>
              <w:t xml:space="preserve">Mencap Values </w:t>
            </w:r>
            <w:r w:rsidR="00D93341">
              <w:rPr>
                <w:rFonts w:ascii="FS Mencap" w:hAnsi="FS Mencap"/>
                <w:color w:val="000000"/>
              </w:rPr>
              <w:t xml:space="preserve">                E</w:t>
            </w:r>
          </w:p>
        </w:tc>
        <w:tc>
          <w:tcPr>
            <w:tcW w:w="1200" w:type="pct"/>
            <w:vAlign w:val="center"/>
          </w:tcPr>
          <w:p w14:paraId="70E067D9" w14:textId="125EB87C" w:rsidR="00C32C78" w:rsidRPr="00373686" w:rsidRDefault="00C32C78" w:rsidP="007A1363">
            <w:pPr>
              <w:tabs>
                <w:tab w:val="left" w:pos="2850"/>
              </w:tabs>
              <w:spacing w:after="0" w:line="264" w:lineRule="auto"/>
              <w:rPr>
                <w:rFonts w:ascii="FS Mencap" w:hAnsi="FS Mencap"/>
                <w:color w:val="000000"/>
              </w:rPr>
            </w:pPr>
          </w:p>
        </w:tc>
      </w:tr>
      <w:tr w:rsidR="00C32C78" w:rsidRPr="00373686" w14:paraId="2FD255C2" w14:textId="77777777" w:rsidTr="007A1363">
        <w:tc>
          <w:tcPr>
            <w:tcW w:w="3750" w:type="pct"/>
            <w:vAlign w:val="center"/>
          </w:tcPr>
          <w:p w14:paraId="5D97C8CC" w14:textId="2DF97C8A" w:rsidR="00C32C78" w:rsidRPr="00B5319F" w:rsidRDefault="00C32C78" w:rsidP="00802584">
            <w:pPr>
              <w:tabs>
                <w:tab w:val="left" w:pos="2850"/>
              </w:tabs>
              <w:spacing w:after="0" w:line="264" w:lineRule="auto"/>
              <w:rPr>
                <w:rFonts w:ascii="FS Mencap" w:hAnsi="FS Mencap"/>
                <w:color w:val="000000"/>
              </w:rPr>
            </w:pPr>
          </w:p>
        </w:tc>
        <w:tc>
          <w:tcPr>
            <w:tcW w:w="1200" w:type="pct"/>
            <w:vAlign w:val="center"/>
          </w:tcPr>
          <w:p w14:paraId="22FF1B98" w14:textId="3D3EFC86" w:rsidR="00C32C78" w:rsidRPr="00373686" w:rsidRDefault="00C32C78" w:rsidP="00802584">
            <w:pPr>
              <w:tabs>
                <w:tab w:val="left" w:pos="2850"/>
              </w:tabs>
              <w:spacing w:after="0" w:line="264" w:lineRule="auto"/>
              <w:jc w:val="center"/>
              <w:rPr>
                <w:rFonts w:ascii="FS Mencap" w:hAnsi="FS Mencap"/>
                <w:color w:val="000000"/>
              </w:rPr>
            </w:pPr>
          </w:p>
        </w:tc>
      </w:tr>
      <w:tr w:rsidR="007F7C51" w:rsidRPr="00373686" w14:paraId="2ED8A29C" w14:textId="77777777" w:rsidTr="007A1363">
        <w:trPr>
          <w:trHeight w:val="765"/>
        </w:trPr>
        <w:tc>
          <w:tcPr>
            <w:tcW w:w="3750" w:type="pct"/>
            <w:tcBorders>
              <w:bottom w:val="single" w:sz="18" w:space="0" w:color="7AABDE"/>
            </w:tcBorders>
            <w:vAlign w:val="bottom"/>
          </w:tcPr>
          <w:p w14:paraId="351E325B" w14:textId="18B6FDBB" w:rsidR="007F7C51" w:rsidRPr="008F5650" w:rsidRDefault="007F7C51" w:rsidP="007F7C51">
            <w:pPr>
              <w:shd w:val="clear" w:color="auto" w:fill="FFFFFF"/>
              <w:tabs>
                <w:tab w:val="num" w:pos="284"/>
                <w:tab w:val="num" w:pos="360"/>
              </w:tabs>
              <w:spacing w:after="0" w:line="288" w:lineRule="auto"/>
              <w:rPr>
                <w:rFonts w:ascii="FS Mencap" w:hAnsi="FS Mencap"/>
                <w:b/>
                <w:color w:val="000000"/>
              </w:rPr>
            </w:pPr>
            <w:r>
              <w:rPr>
                <w:rFonts w:ascii="FS Mencap" w:hAnsi="FS Mencap"/>
                <w:b/>
                <w:color w:val="000000"/>
              </w:rPr>
              <w:t>Knowledge and e</w:t>
            </w:r>
            <w:r w:rsidRPr="008F5650">
              <w:rPr>
                <w:rFonts w:ascii="FS Mencap" w:hAnsi="FS Mencap"/>
                <w:b/>
                <w:color w:val="000000"/>
              </w:rPr>
              <w:t>xperience</w:t>
            </w:r>
          </w:p>
        </w:tc>
        <w:tc>
          <w:tcPr>
            <w:tcW w:w="1200" w:type="pct"/>
            <w:tcBorders>
              <w:bottom w:val="single" w:sz="18" w:space="0" w:color="7AABDE"/>
            </w:tcBorders>
            <w:vAlign w:val="bottom"/>
          </w:tcPr>
          <w:p w14:paraId="627EA04D" w14:textId="67FEF315" w:rsidR="007F7C51" w:rsidRPr="00373686" w:rsidRDefault="007F7C51" w:rsidP="007F7C51">
            <w:pPr>
              <w:tabs>
                <w:tab w:val="left" w:pos="2850"/>
              </w:tabs>
              <w:spacing w:after="0" w:line="288" w:lineRule="auto"/>
              <w:jc w:val="center"/>
              <w:rPr>
                <w:rFonts w:ascii="FS Mencap" w:hAnsi="FS Mencap"/>
                <w:color w:val="000000"/>
              </w:rPr>
            </w:pPr>
            <w:r w:rsidRPr="00373686">
              <w:rPr>
                <w:rFonts w:ascii="FS Mencap" w:hAnsi="FS Mencap"/>
                <w:b/>
                <w:color w:val="000000"/>
              </w:rPr>
              <w:t>Essential/Desirable</w:t>
            </w:r>
          </w:p>
        </w:tc>
      </w:tr>
      <w:tr w:rsidR="007F7C51" w:rsidRPr="00373686" w14:paraId="17571201" w14:textId="77777777" w:rsidTr="007A1363">
        <w:tc>
          <w:tcPr>
            <w:tcW w:w="3750" w:type="pct"/>
            <w:tcBorders>
              <w:top w:val="single" w:sz="18" w:space="0" w:color="7AABDE"/>
            </w:tcBorders>
            <w:vAlign w:val="center"/>
          </w:tcPr>
          <w:tbl>
            <w:tblPr>
              <w:tblW w:w="5000" w:type="pct"/>
              <w:tblBorders>
                <w:bottom w:val="single" w:sz="2" w:space="0" w:color="D9D9D9" w:themeColor="background1" w:themeShade="D9"/>
                <w:insideH w:val="single" w:sz="2" w:space="0" w:color="D9D9D9" w:themeColor="background1" w:themeShade="D9"/>
              </w:tblBorders>
              <w:tblCellMar>
                <w:top w:w="60" w:type="dxa"/>
                <w:left w:w="76" w:type="dxa"/>
                <w:bottom w:w="60" w:type="dxa"/>
                <w:right w:w="76" w:type="dxa"/>
              </w:tblCellMar>
              <w:tblLook w:val="01E0" w:firstRow="1" w:lastRow="1" w:firstColumn="1" w:lastColumn="1" w:noHBand="0" w:noVBand="0"/>
            </w:tblPr>
            <w:tblGrid>
              <w:gridCol w:w="5014"/>
              <w:gridCol w:w="1604"/>
            </w:tblGrid>
            <w:tr w:rsidR="00CF0DC7" w:rsidRPr="00B5319F" w14:paraId="02F4ED49" w14:textId="77777777" w:rsidTr="00253290">
              <w:tc>
                <w:tcPr>
                  <w:tcW w:w="3750" w:type="pct"/>
                  <w:tcBorders>
                    <w:top w:val="single" w:sz="12" w:space="0" w:color="7AABDE"/>
                  </w:tcBorders>
                </w:tcPr>
                <w:p w14:paraId="5BAF4FD6" w14:textId="77777777" w:rsidR="00CF0DC7" w:rsidRPr="00B5319F" w:rsidRDefault="00CF0DC7" w:rsidP="00CF0DC7">
                  <w:pPr>
                    <w:shd w:val="clear" w:color="auto" w:fill="FFFFFF" w:themeFill="background1"/>
                    <w:tabs>
                      <w:tab w:val="num" w:pos="284"/>
                      <w:tab w:val="num" w:pos="360"/>
                    </w:tabs>
                    <w:spacing w:after="0" w:line="288" w:lineRule="auto"/>
                    <w:rPr>
                      <w:rFonts w:ascii="FS Mencap" w:eastAsia="FS Mencap" w:hAnsi="FS Mencap" w:cs="FS Mencap"/>
                      <w:color w:val="000000" w:themeColor="text1"/>
                    </w:rPr>
                  </w:pPr>
                  <w:r w:rsidRPr="05395DF1">
                    <w:rPr>
                      <w:rFonts w:ascii="FS Mencap" w:eastAsia="FS Mencap" w:hAnsi="FS Mencap" w:cs="FS Mencap"/>
                    </w:rPr>
                    <w:t>Experience of supporting people</w:t>
                  </w:r>
                </w:p>
              </w:tc>
              <w:tc>
                <w:tcPr>
                  <w:tcW w:w="1200" w:type="pct"/>
                  <w:tcBorders>
                    <w:top w:val="single" w:sz="12" w:space="0" w:color="7AABDE"/>
                  </w:tcBorders>
                </w:tcPr>
                <w:p w14:paraId="6F96B043" w14:textId="4107DCFA" w:rsidR="00CF0DC7" w:rsidRPr="00B5319F" w:rsidRDefault="00CF0DC7" w:rsidP="00CF0DC7">
                  <w:pPr>
                    <w:tabs>
                      <w:tab w:val="left" w:pos="2850"/>
                    </w:tabs>
                    <w:spacing w:after="0" w:line="288" w:lineRule="auto"/>
                    <w:jc w:val="center"/>
                    <w:rPr>
                      <w:rFonts w:ascii="FS Mencap" w:eastAsia="FS Mencap" w:hAnsi="FS Mencap" w:cs="FS Mencap"/>
                      <w:color w:val="000000" w:themeColor="text1"/>
                    </w:rPr>
                  </w:pPr>
                  <w:r>
                    <w:rPr>
                      <w:rFonts w:ascii="FS Mencap" w:eastAsia="FS Mencap" w:hAnsi="FS Mencap" w:cs="FS Mencap"/>
                    </w:rPr>
                    <w:t>D</w:t>
                  </w:r>
                </w:p>
              </w:tc>
            </w:tr>
            <w:tr w:rsidR="00CF0DC7" w:rsidRPr="00B5319F" w14:paraId="620D2F33" w14:textId="77777777" w:rsidTr="00253290">
              <w:trPr>
                <w:trHeight w:val="18"/>
              </w:trPr>
              <w:tc>
                <w:tcPr>
                  <w:tcW w:w="3750" w:type="pct"/>
                </w:tcPr>
                <w:p w14:paraId="093FAF36" w14:textId="0DAA2AC9" w:rsidR="00CF0DC7" w:rsidRPr="00B5319F" w:rsidRDefault="00CF0DC7" w:rsidP="00CF0DC7">
                  <w:pPr>
                    <w:tabs>
                      <w:tab w:val="left" w:pos="2850"/>
                    </w:tabs>
                    <w:spacing w:after="0" w:line="288" w:lineRule="auto"/>
                    <w:rPr>
                      <w:rFonts w:ascii="FS Mencap" w:eastAsia="FS Mencap" w:hAnsi="FS Mencap" w:cs="FS Mencap"/>
                      <w:b/>
                      <w:bCs/>
                      <w:color w:val="000000" w:themeColor="text1"/>
                    </w:rPr>
                  </w:pPr>
                  <w:r w:rsidRPr="05395DF1">
                    <w:rPr>
                      <w:rFonts w:ascii="FS Mencap" w:eastAsia="FS Mencap" w:hAnsi="FS Mencap" w:cs="FS Mencap"/>
                    </w:rPr>
                    <w:t xml:space="preserve">Experience of delivering </w:t>
                  </w:r>
                  <w:r w:rsidR="007A1363">
                    <w:rPr>
                      <w:rFonts w:ascii="FS Mencap" w:eastAsia="FS Mencap" w:hAnsi="FS Mencap" w:cs="FS Mencap"/>
                    </w:rPr>
                    <w:t>community projects</w:t>
                  </w:r>
                </w:p>
              </w:tc>
              <w:tc>
                <w:tcPr>
                  <w:tcW w:w="1200" w:type="pct"/>
                </w:tcPr>
                <w:p w14:paraId="6B316C1B" w14:textId="77777777" w:rsidR="00CF0DC7" w:rsidRPr="00B5319F" w:rsidRDefault="00CF0DC7" w:rsidP="00CF0DC7">
                  <w:pPr>
                    <w:tabs>
                      <w:tab w:val="left" w:pos="2850"/>
                    </w:tabs>
                    <w:spacing w:after="0" w:line="288" w:lineRule="auto"/>
                    <w:jc w:val="center"/>
                    <w:rPr>
                      <w:rFonts w:ascii="FS Mencap" w:eastAsia="FS Mencap" w:hAnsi="FS Mencap" w:cs="FS Mencap"/>
                      <w:color w:val="000000" w:themeColor="text1"/>
                    </w:rPr>
                  </w:pPr>
                  <w:r w:rsidRPr="05395DF1">
                    <w:rPr>
                      <w:rFonts w:ascii="FS Mencap" w:eastAsia="FS Mencap" w:hAnsi="FS Mencap" w:cs="FS Mencap"/>
                    </w:rPr>
                    <w:t>D</w:t>
                  </w:r>
                </w:p>
              </w:tc>
            </w:tr>
            <w:tr w:rsidR="00CF0DC7" w:rsidRPr="00B5319F" w14:paraId="3E482A97" w14:textId="77777777" w:rsidTr="00253290">
              <w:trPr>
                <w:trHeight w:val="181"/>
              </w:trPr>
              <w:tc>
                <w:tcPr>
                  <w:tcW w:w="3750" w:type="pct"/>
                </w:tcPr>
                <w:p w14:paraId="2ED89BB5" w14:textId="77777777" w:rsidR="00CF0DC7" w:rsidRPr="00B5319F" w:rsidRDefault="00CF0DC7" w:rsidP="00CF0DC7">
                  <w:pPr>
                    <w:tabs>
                      <w:tab w:val="left" w:pos="2850"/>
                    </w:tabs>
                    <w:spacing w:after="0" w:line="288" w:lineRule="auto"/>
                    <w:rPr>
                      <w:rFonts w:ascii="FS Mencap" w:eastAsia="FS Mencap" w:hAnsi="FS Mencap" w:cs="FS Mencap"/>
                      <w:color w:val="000000" w:themeColor="text1"/>
                    </w:rPr>
                  </w:pPr>
                  <w:r w:rsidRPr="05395DF1">
                    <w:rPr>
                      <w:rFonts w:ascii="FS Mencap" w:eastAsia="FS Mencap" w:hAnsi="FS Mencap" w:cs="FS Mencap"/>
                    </w:rPr>
                    <w:t>Experience of risk management</w:t>
                  </w:r>
                </w:p>
              </w:tc>
              <w:tc>
                <w:tcPr>
                  <w:tcW w:w="1200" w:type="pct"/>
                </w:tcPr>
                <w:p w14:paraId="46DA42F9" w14:textId="77777777" w:rsidR="00CF0DC7" w:rsidRPr="00B5319F" w:rsidRDefault="00CF0DC7" w:rsidP="00CF0DC7">
                  <w:pPr>
                    <w:tabs>
                      <w:tab w:val="left" w:pos="2850"/>
                    </w:tabs>
                    <w:spacing w:after="0" w:line="288" w:lineRule="auto"/>
                    <w:jc w:val="center"/>
                    <w:rPr>
                      <w:rFonts w:ascii="FS Mencap" w:eastAsia="FS Mencap" w:hAnsi="FS Mencap" w:cs="FS Mencap"/>
                      <w:color w:val="000000" w:themeColor="text1"/>
                    </w:rPr>
                  </w:pPr>
                  <w:r w:rsidRPr="05395DF1">
                    <w:rPr>
                      <w:rFonts w:ascii="FS Mencap" w:eastAsia="FS Mencap" w:hAnsi="FS Mencap" w:cs="FS Mencap"/>
                    </w:rPr>
                    <w:t>D</w:t>
                  </w:r>
                </w:p>
              </w:tc>
            </w:tr>
            <w:tr w:rsidR="00CF0DC7" w:rsidRPr="00B5319F" w14:paraId="799FA230" w14:textId="77777777" w:rsidTr="00253290">
              <w:tc>
                <w:tcPr>
                  <w:tcW w:w="3750" w:type="pct"/>
                </w:tcPr>
                <w:p w14:paraId="7196BE6A" w14:textId="19A43B82" w:rsidR="00CF0DC7" w:rsidRPr="00B5319F" w:rsidRDefault="00CF0DC7" w:rsidP="00CF0DC7">
                  <w:pPr>
                    <w:tabs>
                      <w:tab w:val="left" w:pos="2850"/>
                    </w:tabs>
                    <w:spacing w:after="0" w:line="288" w:lineRule="auto"/>
                    <w:rPr>
                      <w:rFonts w:ascii="FS Mencap" w:eastAsia="FS Mencap" w:hAnsi="FS Mencap" w:cs="FS Mencap"/>
                      <w:color w:val="000000" w:themeColor="text1"/>
                    </w:rPr>
                  </w:pPr>
                  <w:r w:rsidRPr="05395DF1">
                    <w:rPr>
                      <w:rFonts w:ascii="FS Mencap" w:eastAsia="FS Mencap" w:hAnsi="FS Mencap" w:cs="FS Mencap"/>
                    </w:rPr>
                    <w:t xml:space="preserve">Experience of </w:t>
                  </w:r>
                  <w:r w:rsidR="007A1363">
                    <w:rPr>
                      <w:rFonts w:ascii="FS Mencap" w:eastAsia="FS Mencap" w:hAnsi="FS Mencap" w:cs="FS Mencap"/>
                    </w:rPr>
                    <w:t>working with other local providers</w:t>
                  </w:r>
                </w:p>
              </w:tc>
              <w:tc>
                <w:tcPr>
                  <w:tcW w:w="1200" w:type="pct"/>
                </w:tcPr>
                <w:p w14:paraId="3F13E75D" w14:textId="77777777" w:rsidR="00CF0DC7" w:rsidRPr="00B5319F" w:rsidRDefault="00CF0DC7" w:rsidP="00CF0DC7">
                  <w:pPr>
                    <w:tabs>
                      <w:tab w:val="left" w:pos="2850"/>
                    </w:tabs>
                    <w:spacing w:after="0" w:line="288" w:lineRule="auto"/>
                    <w:jc w:val="center"/>
                    <w:rPr>
                      <w:rFonts w:ascii="FS Mencap" w:eastAsia="FS Mencap" w:hAnsi="FS Mencap" w:cs="FS Mencap"/>
                      <w:color w:val="000000" w:themeColor="text1"/>
                    </w:rPr>
                  </w:pPr>
                  <w:r w:rsidRPr="05395DF1">
                    <w:rPr>
                      <w:rFonts w:ascii="FS Mencap" w:eastAsia="FS Mencap" w:hAnsi="FS Mencap" w:cs="FS Mencap"/>
                    </w:rPr>
                    <w:t>D</w:t>
                  </w:r>
                </w:p>
              </w:tc>
            </w:tr>
            <w:tr w:rsidR="00CF0DC7" w:rsidRPr="00B5319F" w14:paraId="2FF3B0EC" w14:textId="77777777" w:rsidTr="00253290">
              <w:tc>
                <w:tcPr>
                  <w:tcW w:w="3750" w:type="pct"/>
                </w:tcPr>
                <w:p w14:paraId="7C1E0F9C" w14:textId="77777777" w:rsidR="00CF0DC7" w:rsidRPr="00B5319F" w:rsidRDefault="00CF0DC7" w:rsidP="00CF0DC7">
                  <w:pPr>
                    <w:tabs>
                      <w:tab w:val="left" w:pos="2850"/>
                    </w:tabs>
                    <w:spacing w:after="0" w:line="288" w:lineRule="auto"/>
                    <w:rPr>
                      <w:rFonts w:ascii="FS Mencap" w:eastAsia="FS Mencap" w:hAnsi="FS Mencap" w:cs="FS Mencap"/>
                      <w:color w:val="000000" w:themeColor="text1"/>
                    </w:rPr>
                  </w:pPr>
                  <w:r w:rsidRPr="05395DF1">
                    <w:rPr>
                      <w:rFonts w:ascii="FS Mencap" w:eastAsia="FS Mencap" w:hAnsi="FS Mencap" w:cs="FS Mencap"/>
                    </w:rPr>
                    <w:t>Experience of stakeholder feedback</w:t>
                  </w:r>
                </w:p>
              </w:tc>
              <w:tc>
                <w:tcPr>
                  <w:tcW w:w="1200" w:type="pct"/>
                </w:tcPr>
                <w:p w14:paraId="2849BD66" w14:textId="77777777" w:rsidR="00CF0DC7" w:rsidRPr="00B5319F" w:rsidRDefault="00CF0DC7" w:rsidP="00CF0DC7">
                  <w:pPr>
                    <w:tabs>
                      <w:tab w:val="left" w:pos="2850"/>
                    </w:tabs>
                    <w:spacing w:after="0" w:line="288" w:lineRule="auto"/>
                    <w:jc w:val="center"/>
                    <w:rPr>
                      <w:rFonts w:ascii="FS Mencap" w:eastAsia="FS Mencap" w:hAnsi="FS Mencap" w:cs="FS Mencap"/>
                      <w:color w:val="000000" w:themeColor="text1"/>
                    </w:rPr>
                  </w:pPr>
                  <w:r w:rsidRPr="05395DF1">
                    <w:rPr>
                      <w:rFonts w:ascii="FS Mencap" w:eastAsia="FS Mencap" w:hAnsi="FS Mencap" w:cs="FS Mencap"/>
                    </w:rPr>
                    <w:t>D</w:t>
                  </w:r>
                </w:p>
              </w:tc>
            </w:tr>
            <w:tr w:rsidR="00CF0DC7" w:rsidRPr="00B5319F" w14:paraId="63A95613" w14:textId="77777777" w:rsidTr="00253290">
              <w:tc>
                <w:tcPr>
                  <w:tcW w:w="3750" w:type="pct"/>
                </w:tcPr>
                <w:p w14:paraId="32D7106C" w14:textId="710716D0" w:rsidR="00CF0DC7" w:rsidRPr="00B5319F" w:rsidRDefault="00CF0DC7" w:rsidP="00CF0DC7">
                  <w:pPr>
                    <w:tabs>
                      <w:tab w:val="left" w:pos="2850"/>
                    </w:tabs>
                    <w:spacing w:after="0" w:line="288" w:lineRule="auto"/>
                    <w:rPr>
                      <w:rFonts w:ascii="FS Mencap" w:eastAsia="FS Mencap" w:hAnsi="FS Mencap" w:cs="FS Mencap"/>
                    </w:rPr>
                  </w:pPr>
                  <w:r w:rsidRPr="05395DF1">
                    <w:rPr>
                      <w:rFonts w:ascii="FS Mencap" w:eastAsia="FS Mencap" w:hAnsi="FS Mencap" w:cs="FS Mencap"/>
                    </w:rPr>
                    <w:t>Knowledge of</w:t>
                  </w:r>
                  <w:r w:rsidR="007A1363">
                    <w:rPr>
                      <w:rFonts w:ascii="FS Mencap" w:eastAsia="FS Mencap" w:hAnsi="FS Mencap" w:cs="FS Mencap"/>
                    </w:rPr>
                    <w:t xml:space="preserve"> learning disability services</w:t>
                  </w:r>
                </w:p>
              </w:tc>
              <w:tc>
                <w:tcPr>
                  <w:tcW w:w="1200" w:type="pct"/>
                </w:tcPr>
                <w:p w14:paraId="7F9DCC08" w14:textId="77777777" w:rsidR="00CF0DC7" w:rsidRPr="00B5319F" w:rsidRDefault="00CF0DC7" w:rsidP="00CF0DC7">
                  <w:pPr>
                    <w:tabs>
                      <w:tab w:val="left" w:pos="2850"/>
                    </w:tabs>
                    <w:spacing w:after="0" w:line="288" w:lineRule="auto"/>
                    <w:jc w:val="center"/>
                    <w:rPr>
                      <w:rFonts w:ascii="FS Mencap" w:eastAsia="FS Mencap" w:hAnsi="FS Mencap" w:cs="FS Mencap"/>
                      <w:color w:val="000000" w:themeColor="text1"/>
                    </w:rPr>
                  </w:pPr>
                  <w:r w:rsidRPr="05395DF1">
                    <w:rPr>
                      <w:rFonts w:ascii="FS Mencap" w:eastAsia="FS Mencap" w:hAnsi="FS Mencap" w:cs="FS Mencap"/>
                    </w:rPr>
                    <w:t>D</w:t>
                  </w:r>
                </w:p>
              </w:tc>
            </w:tr>
          </w:tbl>
          <w:p w14:paraId="47E2FF15" w14:textId="12CBC1DF" w:rsidR="007F7C51" w:rsidRPr="00B5319F" w:rsidRDefault="007F7C51" w:rsidP="007F7C51">
            <w:pPr>
              <w:shd w:val="clear" w:color="auto" w:fill="FFFFFF"/>
              <w:tabs>
                <w:tab w:val="num" w:pos="284"/>
                <w:tab w:val="num" w:pos="360"/>
              </w:tabs>
              <w:spacing w:after="0" w:line="288" w:lineRule="auto"/>
              <w:rPr>
                <w:rFonts w:ascii="FS Mencap" w:hAnsi="FS Mencap" w:cs="Helvetica"/>
                <w:color w:val="000000"/>
              </w:rPr>
            </w:pPr>
          </w:p>
        </w:tc>
        <w:tc>
          <w:tcPr>
            <w:tcW w:w="1200" w:type="pct"/>
            <w:tcBorders>
              <w:top w:val="single" w:sz="18" w:space="0" w:color="7AABDE"/>
            </w:tcBorders>
            <w:vAlign w:val="center"/>
          </w:tcPr>
          <w:p w14:paraId="6A609C3F" w14:textId="01D9923C" w:rsidR="007F7C51" w:rsidRPr="00B5319F" w:rsidRDefault="007F7C51" w:rsidP="007F7C51">
            <w:pPr>
              <w:tabs>
                <w:tab w:val="left" w:pos="2850"/>
              </w:tabs>
              <w:spacing w:after="0" w:line="288" w:lineRule="auto"/>
              <w:jc w:val="center"/>
              <w:rPr>
                <w:rFonts w:ascii="FS Mencap" w:hAnsi="FS Mencap"/>
                <w:color w:val="000000"/>
              </w:rPr>
            </w:pPr>
          </w:p>
        </w:tc>
      </w:tr>
      <w:tr w:rsidR="007F7C51" w:rsidRPr="00373686" w14:paraId="3D381CD6" w14:textId="77777777" w:rsidTr="007A1363">
        <w:trPr>
          <w:trHeight w:val="686"/>
        </w:trPr>
        <w:tc>
          <w:tcPr>
            <w:tcW w:w="3750" w:type="pct"/>
            <w:tcBorders>
              <w:bottom w:val="single" w:sz="18" w:space="0" w:color="7AABDE"/>
            </w:tcBorders>
            <w:vAlign w:val="bottom"/>
          </w:tcPr>
          <w:p w14:paraId="61CFD937" w14:textId="77777777" w:rsidR="007F7C51" w:rsidRPr="00373686" w:rsidRDefault="007F7C51" w:rsidP="007F7C51">
            <w:pPr>
              <w:tabs>
                <w:tab w:val="left" w:pos="2850"/>
              </w:tabs>
              <w:spacing w:after="0" w:line="288" w:lineRule="auto"/>
              <w:rPr>
                <w:rFonts w:ascii="FS Mencap" w:hAnsi="FS Mencap"/>
                <w:color w:val="000000"/>
              </w:rPr>
            </w:pPr>
            <w:r w:rsidRPr="00373686">
              <w:rPr>
                <w:rFonts w:ascii="FS Mencap" w:hAnsi="FS Mencap"/>
                <w:b/>
                <w:color w:val="000000"/>
              </w:rPr>
              <w:t>Qualifications</w:t>
            </w:r>
          </w:p>
        </w:tc>
        <w:tc>
          <w:tcPr>
            <w:tcW w:w="1200" w:type="pct"/>
            <w:tcBorders>
              <w:bottom w:val="single" w:sz="18" w:space="0" w:color="7AABDE"/>
            </w:tcBorders>
            <w:vAlign w:val="bottom"/>
          </w:tcPr>
          <w:p w14:paraId="7DCD04A5" w14:textId="1A8021B8" w:rsidR="007F7C51" w:rsidRPr="00373686" w:rsidRDefault="007F7C51" w:rsidP="007F7C51">
            <w:pPr>
              <w:tabs>
                <w:tab w:val="left" w:pos="2850"/>
              </w:tabs>
              <w:spacing w:after="0" w:line="288" w:lineRule="auto"/>
              <w:jc w:val="center"/>
              <w:rPr>
                <w:rFonts w:ascii="FS Mencap" w:hAnsi="FS Mencap"/>
                <w:color w:val="000000"/>
              </w:rPr>
            </w:pPr>
            <w:r w:rsidRPr="00373686">
              <w:rPr>
                <w:rFonts w:ascii="FS Mencap" w:hAnsi="FS Mencap"/>
                <w:b/>
                <w:color w:val="000000"/>
              </w:rPr>
              <w:t>Essential/Desirable</w:t>
            </w:r>
          </w:p>
        </w:tc>
      </w:tr>
      <w:tr w:rsidR="007F7C51" w:rsidRPr="00373686" w14:paraId="36F5AB7C" w14:textId="77777777" w:rsidTr="007A1363">
        <w:trPr>
          <w:trHeight w:val="12"/>
        </w:trPr>
        <w:tc>
          <w:tcPr>
            <w:tcW w:w="3750" w:type="pct"/>
            <w:tcBorders>
              <w:top w:val="single" w:sz="18" w:space="0" w:color="7AABDE"/>
            </w:tcBorders>
            <w:vAlign w:val="center"/>
          </w:tcPr>
          <w:tbl>
            <w:tblPr>
              <w:tblW w:w="5000" w:type="pct"/>
              <w:tblBorders>
                <w:bottom w:val="single" w:sz="2" w:space="0" w:color="D9D9D9" w:themeColor="background1" w:themeShade="D9"/>
                <w:insideH w:val="single" w:sz="2" w:space="0" w:color="D9D9D9" w:themeColor="background1" w:themeShade="D9"/>
              </w:tblBorders>
              <w:tblCellMar>
                <w:top w:w="60" w:type="dxa"/>
                <w:left w:w="76" w:type="dxa"/>
                <w:bottom w:w="60" w:type="dxa"/>
                <w:right w:w="76" w:type="dxa"/>
              </w:tblCellMar>
              <w:tblLook w:val="01E0" w:firstRow="1" w:lastRow="1" w:firstColumn="1" w:lastColumn="1" w:noHBand="0" w:noVBand="0"/>
            </w:tblPr>
            <w:tblGrid>
              <w:gridCol w:w="5014"/>
              <w:gridCol w:w="1604"/>
            </w:tblGrid>
            <w:tr w:rsidR="00CF0DC7" w:rsidRPr="00B5319F" w14:paraId="566BD62A" w14:textId="77777777" w:rsidTr="00253290">
              <w:trPr>
                <w:trHeight w:val="8"/>
              </w:trPr>
              <w:tc>
                <w:tcPr>
                  <w:tcW w:w="3750" w:type="pct"/>
                  <w:tcBorders>
                    <w:top w:val="single" w:sz="12" w:space="0" w:color="7AABDE"/>
                  </w:tcBorders>
                </w:tcPr>
                <w:p w14:paraId="2230CF4B" w14:textId="77777777" w:rsidR="00CF0DC7" w:rsidRPr="00B5319F" w:rsidRDefault="00CF0DC7" w:rsidP="00CF0DC7">
                  <w:pPr>
                    <w:tabs>
                      <w:tab w:val="left" w:pos="2850"/>
                    </w:tabs>
                    <w:spacing w:after="0" w:line="288" w:lineRule="auto"/>
                    <w:rPr>
                      <w:rFonts w:ascii="FS Mencap" w:eastAsia="FS Mencap" w:hAnsi="FS Mencap" w:cs="FS Mencap"/>
                      <w:color w:val="000000" w:themeColor="text1"/>
                    </w:rPr>
                  </w:pPr>
                  <w:r w:rsidRPr="05395DF1">
                    <w:rPr>
                      <w:rFonts w:ascii="FS Mencap" w:eastAsia="FS Mencap" w:hAnsi="FS Mencap" w:cs="FS Mencap"/>
                    </w:rPr>
                    <w:t>A-C English &amp; Maths GCSE</w:t>
                  </w:r>
                </w:p>
              </w:tc>
              <w:tc>
                <w:tcPr>
                  <w:tcW w:w="1200" w:type="pct"/>
                  <w:tcBorders>
                    <w:top w:val="single" w:sz="12" w:space="0" w:color="7AABDE"/>
                  </w:tcBorders>
                </w:tcPr>
                <w:p w14:paraId="458D3D0C" w14:textId="19FD861C" w:rsidR="00CF0DC7" w:rsidRPr="00B5319F" w:rsidRDefault="004428D7" w:rsidP="00CF0DC7">
                  <w:pPr>
                    <w:tabs>
                      <w:tab w:val="left" w:pos="2850"/>
                    </w:tabs>
                    <w:spacing w:after="0" w:line="288" w:lineRule="auto"/>
                    <w:jc w:val="center"/>
                    <w:rPr>
                      <w:rFonts w:ascii="FS Mencap" w:eastAsia="FS Mencap" w:hAnsi="FS Mencap" w:cs="FS Mencap"/>
                      <w:color w:val="000000" w:themeColor="text1"/>
                    </w:rPr>
                  </w:pPr>
                  <w:r>
                    <w:rPr>
                      <w:rFonts w:ascii="FS Mencap" w:eastAsia="FS Mencap" w:hAnsi="FS Mencap" w:cs="FS Mencap"/>
                    </w:rPr>
                    <w:t>D</w:t>
                  </w:r>
                </w:p>
              </w:tc>
            </w:tr>
          </w:tbl>
          <w:p w14:paraId="2CB710FD" w14:textId="1E50F0C1" w:rsidR="007F7C51" w:rsidRPr="00B5319F" w:rsidRDefault="007F7C51" w:rsidP="007F7C51">
            <w:pPr>
              <w:tabs>
                <w:tab w:val="left" w:pos="2850"/>
              </w:tabs>
              <w:spacing w:after="0" w:line="288" w:lineRule="auto"/>
              <w:rPr>
                <w:rFonts w:ascii="FS Mencap" w:hAnsi="FS Mencap"/>
                <w:color w:val="000000"/>
              </w:rPr>
            </w:pPr>
          </w:p>
        </w:tc>
        <w:tc>
          <w:tcPr>
            <w:tcW w:w="1200" w:type="pct"/>
            <w:tcBorders>
              <w:top w:val="single" w:sz="18" w:space="0" w:color="7AABDE"/>
            </w:tcBorders>
            <w:vAlign w:val="center"/>
          </w:tcPr>
          <w:p w14:paraId="06138C2F" w14:textId="01EDE403" w:rsidR="007F7C51" w:rsidRPr="00B5319F" w:rsidRDefault="007F7C51" w:rsidP="007F7C51">
            <w:pPr>
              <w:tabs>
                <w:tab w:val="left" w:pos="2850"/>
              </w:tabs>
              <w:spacing w:after="0" w:line="288" w:lineRule="auto"/>
              <w:jc w:val="center"/>
              <w:rPr>
                <w:rFonts w:ascii="FS Mencap" w:hAnsi="FS Mencap"/>
                <w:color w:val="000000"/>
              </w:rPr>
            </w:pPr>
          </w:p>
        </w:tc>
      </w:tr>
    </w:tbl>
    <w:p w14:paraId="6C3EAD48" w14:textId="77777777" w:rsidR="00C32C78" w:rsidRDefault="00C32C78" w:rsidP="00BD4B12">
      <w:pPr>
        <w:rPr>
          <w:rFonts w:ascii="FS Mencap" w:hAnsi="FS Mencap"/>
        </w:rPr>
      </w:pPr>
    </w:p>
    <w:sectPr w:rsidR="00C32C7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3881" w14:textId="77777777" w:rsidR="00B0241D" w:rsidRDefault="00B0241D" w:rsidP="00D25B4E">
      <w:pPr>
        <w:spacing w:after="0" w:line="240" w:lineRule="auto"/>
      </w:pPr>
      <w:r>
        <w:separator/>
      </w:r>
    </w:p>
  </w:endnote>
  <w:endnote w:type="continuationSeparator" w:id="0">
    <w:p w14:paraId="67D30D2E" w14:textId="77777777" w:rsidR="00B0241D" w:rsidRDefault="00B0241D" w:rsidP="00D25B4E">
      <w:pPr>
        <w:spacing w:after="0" w:line="240" w:lineRule="auto"/>
      </w:pPr>
      <w:r>
        <w:continuationSeparator/>
      </w:r>
    </w:p>
  </w:endnote>
  <w:endnote w:type="continuationNotice" w:id="1">
    <w:p w14:paraId="696B3B66" w14:textId="77777777" w:rsidR="00B0241D" w:rsidRDefault="00B02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ncap">
    <w:panose1 w:val="02000506040000020004"/>
    <w:charset w:val="00"/>
    <w:family w:val="modern"/>
    <w:notTrueType/>
    <w:pitch w:val="variable"/>
    <w:sig w:usb0="800000AF" w:usb1="4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548C" w14:textId="77777777" w:rsidR="00EF3F6B" w:rsidRDefault="00EF3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ED75" w14:textId="77777777" w:rsidR="00EF3F6B" w:rsidRDefault="00EF3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4F33" w14:textId="77777777" w:rsidR="00EF3F6B" w:rsidRDefault="00EF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0F4D" w14:textId="77777777" w:rsidR="00B0241D" w:rsidRDefault="00B0241D" w:rsidP="00D25B4E">
      <w:pPr>
        <w:spacing w:after="0" w:line="240" w:lineRule="auto"/>
      </w:pPr>
      <w:r>
        <w:separator/>
      </w:r>
    </w:p>
  </w:footnote>
  <w:footnote w:type="continuationSeparator" w:id="0">
    <w:p w14:paraId="6CF8A556" w14:textId="77777777" w:rsidR="00B0241D" w:rsidRDefault="00B0241D" w:rsidP="00D25B4E">
      <w:pPr>
        <w:spacing w:after="0" w:line="240" w:lineRule="auto"/>
      </w:pPr>
      <w:r>
        <w:continuationSeparator/>
      </w:r>
    </w:p>
  </w:footnote>
  <w:footnote w:type="continuationNotice" w:id="1">
    <w:p w14:paraId="049E808F" w14:textId="77777777" w:rsidR="00B0241D" w:rsidRDefault="00B02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3F30" w14:textId="7D21797B" w:rsidR="00EF3F6B" w:rsidRDefault="00EF3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43C3" w14:textId="083E6D08" w:rsidR="00EF3F6B" w:rsidRDefault="00EF3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9287" w14:textId="356BA18D" w:rsidR="00EF3F6B" w:rsidRDefault="00EF3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6DC1"/>
    <w:multiLevelType w:val="hybridMultilevel"/>
    <w:tmpl w:val="C20E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33529D"/>
    <w:multiLevelType w:val="hybridMultilevel"/>
    <w:tmpl w:val="544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57B83"/>
    <w:multiLevelType w:val="hybridMultilevel"/>
    <w:tmpl w:val="6D8877C6"/>
    <w:lvl w:ilvl="0" w:tplc="08090001">
      <w:start w:val="1"/>
      <w:numFmt w:val="bullet"/>
      <w:lvlText w:val=""/>
      <w:lvlJc w:val="left"/>
      <w:pPr>
        <w:ind w:left="1481" w:hanging="360"/>
      </w:pPr>
      <w:rPr>
        <w:rFonts w:ascii="Symbol" w:hAnsi="Symbol" w:hint="default"/>
      </w:rPr>
    </w:lvl>
    <w:lvl w:ilvl="1" w:tplc="08090003" w:tentative="1">
      <w:start w:val="1"/>
      <w:numFmt w:val="bullet"/>
      <w:lvlText w:val="o"/>
      <w:lvlJc w:val="left"/>
      <w:pPr>
        <w:ind w:left="2201" w:hanging="360"/>
      </w:pPr>
      <w:rPr>
        <w:rFonts w:ascii="Courier New" w:hAnsi="Courier New" w:cs="Courier New" w:hint="default"/>
      </w:rPr>
    </w:lvl>
    <w:lvl w:ilvl="2" w:tplc="08090005" w:tentative="1">
      <w:start w:val="1"/>
      <w:numFmt w:val="bullet"/>
      <w:lvlText w:val=""/>
      <w:lvlJc w:val="left"/>
      <w:pPr>
        <w:ind w:left="2921" w:hanging="360"/>
      </w:pPr>
      <w:rPr>
        <w:rFonts w:ascii="Wingdings" w:hAnsi="Wingdings" w:hint="default"/>
      </w:rPr>
    </w:lvl>
    <w:lvl w:ilvl="3" w:tplc="08090001" w:tentative="1">
      <w:start w:val="1"/>
      <w:numFmt w:val="bullet"/>
      <w:lvlText w:val=""/>
      <w:lvlJc w:val="left"/>
      <w:pPr>
        <w:ind w:left="3641" w:hanging="360"/>
      </w:pPr>
      <w:rPr>
        <w:rFonts w:ascii="Symbol" w:hAnsi="Symbol" w:hint="default"/>
      </w:rPr>
    </w:lvl>
    <w:lvl w:ilvl="4" w:tplc="08090003" w:tentative="1">
      <w:start w:val="1"/>
      <w:numFmt w:val="bullet"/>
      <w:lvlText w:val="o"/>
      <w:lvlJc w:val="left"/>
      <w:pPr>
        <w:ind w:left="4361" w:hanging="360"/>
      </w:pPr>
      <w:rPr>
        <w:rFonts w:ascii="Courier New" w:hAnsi="Courier New" w:cs="Courier New" w:hint="default"/>
      </w:rPr>
    </w:lvl>
    <w:lvl w:ilvl="5" w:tplc="08090005" w:tentative="1">
      <w:start w:val="1"/>
      <w:numFmt w:val="bullet"/>
      <w:lvlText w:val=""/>
      <w:lvlJc w:val="left"/>
      <w:pPr>
        <w:ind w:left="5081" w:hanging="360"/>
      </w:pPr>
      <w:rPr>
        <w:rFonts w:ascii="Wingdings" w:hAnsi="Wingdings" w:hint="default"/>
      </w:rPr>
    </w:lvl>
    <w:lvl w:ilvl="6" w:tplc="08090001" w:tentative="1">
      <w:start w:val="1"/>
      <w:numFmt w:val="bullet"/>
      <w:lvlText w:val=""/>
      <w:lvlJc w:val="left"/>
      <w:pPr>
        <w:ind w:left="5801" w:hanging="360"/>
      </w:pPr>
      <w:rPr>
        <w:rFonts w:ascii="Symbol" w:hAnsi="Symbol" w:hint="default"/>
      </w:rPr>
    </w:lvl>
    <w:lvl w:ilvl="7" w:tplc="08090003" w:tentative="1">
      <w:start w:val="1"/>
      <w:numFmt w:val="bullet"/>
      <w:lvlText w:val="o"/>
      <w:lvlJc w:val="left"/>
      <w:pPr>
        <w:ind w:left="6521" w:hanging="360"/>
      </w:pPr>
      <w:rPr>
        <w:rFonts w:ascii="Courier New" w:hAnsi="Courier New" w:cs="Courier New" w:hint="default"/>
      </w:rPr>
    </w:lvl>
    <w:lvl w:ilvl="8" w:tplc="08090005" w:tentative="1">
      <w:start w:val="1"/>
      <w:numFmt w:val="bullet"/>
      <w:lvlText w:val=""/>
      <w:lvlJc w:val="left"/>
      <w:pPr>
        <w:ind w:left="7241" w:hanging="360"/>
      </w:pPr>
      <w:rPr>
        <w:rFonts w:ascii="Wingdings" w:hAnsi="Wingdings" w:hint="default"/>
      </w:rPr>
    </w:lvl>
  </w:abstractNum>
  <w:abstractNum w:abstractNumId="3" w15:restartNumberingAfterBreak="0">
    <w:nsid w:val="54103064"/>
    <w:multiLevelType w:val="hybridMultilevel"/>
    <w:tmpl w:val="4F225996"/>
    <w:lvl w:ilvl="0" w:tplc="08090001">
      <w:start w:val="1"/>
      <w:numFmt w:val="bullet"/>
      <w:lvlText w:val=""/>
      <w:lvlJc w:val="left"/>
      <w:pPr>
        <w:ind w:left="401" w:hanging="360"/>
      </w:pPr>
      <w:rPr>
        <w:rFonts w:ascii="Symbol" w:hAnsi="Symbol"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4" w15:restartNumberingAfterBreak="0">
    <w:nsid w:val="56885E1E"/>
    <w:multiLevelType w:val="hybridMultilevel"/>
    <w:tmpl w:val="D4B6DDB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16cid:durableId="395058648">
    <w:abstractNumId w:val="0"/>
  </w:num>
  <w:num w:numId="2" w16cid:durableId="1792439575">
    <w:abstractNumId w:val="1"/>
  </w:num>
  <w:num w:numId="3" w16cid:durableId="53740196">
    <w:abstractNumId w:val="4"/>
  </w:num>
  <w:num w:numId="4" w16cid:durableId="1718047525">
    <w:abstractNumId w:val="2"/>
  </w:num>
  <w:num w:numId="5" w16cid:durableId="71474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96"/>
    <w:rsid w:val="00004B03"/>
    <w:rsid w:val="0002744A"/>
    <w:rsid w:val="00032602"/>
    <w:rsid w:val="00040873"/>
    <w:rsid w:val="00056392"/>
    <w:rsid w:val="00074F84"/>
    <w:rsid w:val="00074FD9"/>
    <w:rsid w:val="000A37F3"/>
    <w:rsid w:val="000B06B0"/>
    <w:rsid w:val="0010067E"/>
    <w:rsid w:val="001225E2"/>
    <w:rsid w:val="00171158"/>
    <w:rsid w:val="001727BA"/>
    <w:rsid w:val="00187029"/>
    <w:rsid w:val="001959A6"/>
    <w:rsid w:val="001B202B"/>
    <w:rsid w:val="001D7FE8"/>
    <w:rsid w:val="001E1F31"/>
    <w:rsid w:val="001F4589"/>
    <w:rsid w:val="001F716D"/>
    <w:rsid w:val="002101A5"/>
    <w:rsid w:val="00216CF4"/>
    <w:rsid w:val="00232642"/>
    <w:rsid w:val="00240C88"/>
    <w:rsid w:val="0024205A"/>
    <w:rsid w:val="00253290"/>
    <w:rsid w:val="00256D8D"/>
    <w:rsid w:val="0027300E"/>
    <w:rsid w:val="00286E31"/>
    <w:rsid w:val="00296806"/>
    <w:rsid w:val="002A544B"/>
    <w:rsid w:val="002B4566"/>
    <w:rsid w:val="002B6FA8"/>
    <w:rsid w:val="002C5716"/>
    <w:rsid w:val="002D38AC"/>
    <w:rsid w:val="002D5E38"/>
    <w:rsid w:val="00317C4D"/>
    <w:rsid w:val="00342E0A"/>
    <w:rsid w:val="00350E2D"/>
    <w:rsid w:val="0035137E"/>
    <w:rsid w:val="0035533E"/>
    <w:rsid w:val="00370329"/>
    <w:rsid w:val="003739AC"/>
    <w:rsid w:val="00390BC8"/>
    <w:rsid w:val="00391CD5"/>
    <w:rsid w:val="003C11CB"/>
    <w:rsid w:val="003E15F5"/>
    <w:rsid w:val="003E3964"/>
    <w:rsid w:val="003E5B92"/>
    <w:rsid w:val="00402635"/>
    <w:rsid w:val="00402840"/>
    <w:rsid w:val="00422829"/>
    <w:rsid w:val="004428D7"/>
    <w:rsid w:val="00463D06"/>
    <w:rsid w:val="00482F05"/>
    <w:rsid w:val="00484505"/>
    <w:rsid w:val="004C0F98"/>
    <w:rsid w:val="004C5CBC"/>
    <w:rsid w:val="004C7C0B"/>
    <w:rsid w:val="004E30BB"/>
    <w:rsid w:val="004F10D0"/>
    <w:rsid w:val="004F638D"/>
    <w:rsid w:val="00503D3C"/>
    <w:rsid w:val="00510011"/>
    <w:rsid w:val="005120E7"/>
    <w:rsid w:val="00521C31"/>
    <w:rsid w:val="00524D23"/>
    <w:rsid w:val="00544B58"/>
    <w:rsid w:val="00554980"/>
    <w:rsid w:val="00555BDF"/>
    <w:rsid w:val="0056048D"/>
    <w:rsid w:val="00596C0A"/>
    <w:rsid w:val="005A38F8"/>
    <w:rsid w:val="005C1998"/>
    <w:rsid w:val="006113CC"/>
    <w:rsid w:val="0062224B"/>
    <w:rsid w:val="0064430B"/>
    <w:rsid w:val="006445F3"/>
    <w:rsid w:val="006651F9"/>
    <w:rsid w:val="0068044A"/>
    <w:rsid w:val="006C25C0"/>
    <w:rsid w:val="006C73F4"/>
    <w:rsid w:val="006D58DB"/>
    <w:rsid w:val="006E731E"/>
    <w:rsid w:val="00707CD8"/>
    <w:rsid w:val="007137D8"/>
    <w:rsid w:val="00714D61"/>
    <w:rsid w:val="00723127"/>
    <w:rsid w:val="007262DD"/>
    <w:rsid w:val="00731E60"/>
    <w:rsid w:val="00735AC1"/>
    <w:rsid w:val="00737780"/>
    <w:rsid w:val="00756612"/>
    <w:rsid w:val="0078620F"/>
    <w:rsid w:val="00793AC3"/>
    <w:rsid w:val="007A1363"/>
    <w:rsid w:val="007A2352"/>
    <w:rsid w:val="007D6E74"/>
    <w:rsid w:val="007F63AC"/>
    <w:rsid w:val="007F7C51"/>
    <w:rsid w:val="007F7FD6"/>
    <w:rsid w:val="00802584"/>
    <w:rsid w:val="0081700D"/>
    <w:rsid w:val="0082735D"/>
    <w:rsid w:val="00836FFB"/>
    <w:rsid w:val="00840DA4"/>
    <w:rsid w:val="00865E2D"/>
    <w:rsid w:val="008B6E81"/>
    <w:rsid w:val="008B7FA4"/>
    <w:rsid w:val="008C34EE"/>
    <w:rsid w:val="008F063B"/>
    <w:rsid w:val="008F220F"/>
    <w:rsid w:val="008F3DFB"/>
    <w:rsid w:val="009001F1"/>
    <w:rsid w:val="00910C3E"/>
    <w:rsid w:val="00947434"/>
    <w:rsid w:val="00955C4C"/>
    <w:rsid w:val="009720FD"/>
    <w:rsid w:val="0099125E"/>
    <w:rsid w:val="009A1AB9"/>
    <w:rsid w:val="009B1770"/>
    <w:rsid w:val="009C3ABC"/>
    <w:rsid w:val="009E39B2"/>
    <w:rsid w:val="00A3182E"/>
    <w:rsid w:val="00A45551"/>
    <w:rsid w:val="00A47ACF"/>
    <w:rsid w:val="00A85970"/>
    <w:rsid w:val="00A90F1D"/>
    <w:rsid w:val="00AB530B"/>
    <w:rsid w:val="00AB6B8B"/>
    <w:rsid w:val="00AE282D"/>
    <w:rsid w:val="00AE3ECE"/>
    <w:rsid w:val="00B0241D"/>
    <w:rsid w:val="00B07C13"/>
    <w:rsid w:val="00B46B99"/>
    <w:rsid w:val="00B518EB"/>
    <w:rsid w:val="00B527B5"/>
    <w:rsid w:val="00B95BB6"/>
    <w:rsid w:val="00BB2917"/>
    <w:rsid w:val="00BD4B12"/>
    <w:rsid w:val="00BF1D3F"/>
    <w:rsid w:val="00BF4FA6"/>
    <w:rsid w:val="00C32C78"/>
    <w:rsid w:val="00C3748A"/>
    <w:rsid w:val="00C44845"/>
    <w:rsid w:val="00C448B6"/>
    <w:rsid w:val="00C56C89"/>
    <w:rsid w:val="00C5739A"/>
    <w:rsid w:val="00C67A52"/>
    <w:rsid w:val="00C84A3B"/>
    <w:rsid w:val="00CD1A1B"/>
    <w:rsid w:val="00CD7E10"/>
    <w:rsid w:val="00CF0DC7"/>
    <w:rsid w:val="00CF3054"/>
    <w:rsid w:val="00D228EE"/>
    <w:rsid w:val="00D25B4E"/>
    <w:rsid w:val="00D30164"/>
    <w:rsid w:val="00D31D3E"/>
    <w:rsid w:val="00D4677E"/>
    <w:rsid w:val="00D524BF"/>
    <w:rsid w:val="00D82CBE"/>
    <w:rsid w:val="00D8308B"/>
    <w:rsid w:val="00D85DFA"/>
    <w:rsid w:val="00D93064"/>
    <w:rsid w:val="00D93341"/>
    <w:rsid w:val="00DB4DB6"/>
    <w:rsid w:val="00E2310B"/>
    <w:rsid w:val="00E3486F"/>
    <w:rsid w:val="00E4346D"/>
    <w:rsid w:val="00E52347"/>
    <w:rsid w:val="00E54C2D"/>
    <w:rsid w:val="00E7387F"/>
    <w:rsid w:val="00E73996"/>
    <w:rsid w:val="00E821B0"/>
    <w:rsid w:val="00EA0F52"/>
    <w:rsid w:val="00EA30DE"/>
    <w:rsid w:val="00EB320A"/>
    <w:rsid w:val="00ED45AF"/>
    <w:rsid w:val="00ED59ED"/>
    <w:rsid w:val="00EE4F62"/>
    <w:rsid w:val="00EF3F6B"/>
    <w:rsid w:val="00EF53CB"/>
    <w:rsid w:val="00EF579A"/>
    <w:rsid w:val="00F07589"/>
    <w:rsid w:val="00F313B7"/>
    <w:rsid w:val="00F37188"/>
    <w:rsid w:val="00F50625"/>
    <w:rsid w:val="00F70FDD"/>
    <w:rsid w:val="00F72535"/>
    <w:rsid w:val="00F90050"/>
    <w:rsid w:val="00FC3B84"/>
    <w:rsid w:val="00FD20CE"/>
    <w:rsid w:val="00FD6261"/>
    <w:rsid w:val="00FD7C69"/>
    <w:rsid w:val="0A50413F"/>
    <w:rsid w:val="0EFD0E0B"/>
    <w:rsid w:val="0F622BC1"/>
    <w:rsid w:val="15A1343C"/>
    <w:rsid w:val="175BE1E7"/>
    <w:rsid w:val="1767ECD1"/>
    <w:rsid w:val="195BFA3A"/>
    <w:rsid w:val="1DD3FB31"/>
    <w:rsid w:val="20881784"/>
    <w:rsid w:val="217FDBB3"/>
    <w:rsid w:val="224A5A77"/>
    <w:rsid w:val="272CAEDC"/>
    <w:rsid w:val="27300BAA"/>
    <w:rsid w:val="2859A717"/>
    <w:rsid w:val="2D6AC464"/>
    <w:rsid w:val="38D0DCFC"/>
    <w:rsid w:val="39892FF8"/>
    <w:rsid w:val="3CD4BC46"/>
    <w:rsid w:val="425E2467"/>
    <w:rsid w:val="4CAA3E64"/>
    <w:rsid w:val="552EE943"/>
    <w:rsid w:val="5C6B66CF"/>
    <w:rsid w:val="608E8510"/>
    <w:rsid w:val="60F1BB94"/>
    <w:rsid w:val="64A29CDF"/>
    <w:rsid w:val="65FCC19B"/>
    <w:rsid w:val="66AC5151"/>
    <w:rsid w:val="67AB6969"/>
    <w:rsid w:val="6B2AF0D3"/>
    <w:rsid w:val="6BC51999"/>
    <w:rsid w:val="6BF7E0DE"/>
    <w:rsid w:val="783E1573"/>
    <w:rsid w:val="7A6C6C66"/>
    <w:rsid w:val="7BD3EC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FC84"/>
  <w15:chartTrackingRefBased/>
  <w15:docId w15:val="{90992E5C-E6CF-466C-8E00-99C938F9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customStyle="1" w:styleId="CommentTextChar">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customStyle="1" w:styleId="CommentSubjectChar">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4E"/>
  </w:style>
  <w:style w:type="paragraph" w:styleId="Revision">
    <w:name w:val="Revision"/>
    <w:hidden/>
    <w:uiPriority w:val="99"/>
    <w:semiHidden/>
    <w:rsid w:val="00BF1D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81977">
      <w:bodyDiv w:val="1"/>
      <w:marLeft w:val="0"/>
      <w:marRight w:val="0"/>
      <w:marTop w:val="0"/>
      <w:marBottom w:val="0"/>
      <w:divBdr>
        <w:top w:val="none" w:sz="0" w:space="0" w:color="auto"/>
        <w:left w:val="none" w:sz="0" w:space="0" w:color="auto"/>
        <w:bottom w:val="none" w:sz="0" w:space="0" w:color="auto"/>
        <w:right w:val="none" w:sz="0" w:space="0" w:color="auto"/>
      </w:divBdr>
    </w:div>
    <w:div w:id="110896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9FCF1.0EF2EEA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C3CF1BB14F04D8B89B543046C7024" ma:contentTypeVersion="9" ma:contentTypeDescription="Create a new document." ma:contentTypeScope="" ma:versionID="6345a9663720428991f6fc4795c5c954">
  <xsd:schema xmlns:xsd="http://www.w3.org/2001/XMLSchema" xmlns:xs="http://www.w3.org/2001/XMLSchema" xmlns:p="http://schemas.microsoft.com/office/2006/metadata/properties" xmlns:ns2="848ea2e7-cbef-41b9-8ad1-cfe261ccf9ba" xmlns:ns3="398fc5c5-66fb-4ece-8782-92f7aeaf008e" targetNamespace="http://schemas.microsoft.com/office/2006/metadata/properties" ma:root="true" ma:fieldsID="aa50dad0c6e090a0282b28227a66f42f" ns2:_="" ns3:_="">
    <xsd:import namespace="848ea2e7-cbef-41b9-8ad1-cfe261ccf9ba"/>
    <xsd:import namespace="398fc5c5-66fb-4ece-8782-92f7aeaf00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ea2e7-cbef-41b9-8ad1-cfe261ccf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fc5c5-66fb-4ece-8782-92f7aeaf00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D674A-7791-4D18-8305-85D0C352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ea2e7-cbef-41b9-8ad1-cfe261ccf9ba"/>
    <ds:schemaRef ds:uri="398fc5c5-66fb-4ece-8782-92f7aeaf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DE299-6B95-44E2-B731-ED2EDEBADC67}">
  <ds:schemaRefs>
    <ds:schemaRef ds:uri="http://schemas.microsoft.com/sharepoint/v3/contenttype/forms"/>
  </ds:schemaRefs>
</ds:datastoreItem>
</file>

<file path=customXml/itemProps3.xml><?xml version="1.0" encoding="utf-8"?>
<ds:datastoreItem xmlns:ds="http://schemas.openxmlformats.org/officeDocument/2006/customXml" ds:itemID="{8469BA69-1E35-407B-843D-15F0AE5A9E4B}">
  <ds:schemaRefs>
    <ds:schemaRef ds:uri="http://schemas.openxmlformats.org/officeDocument/2006/bibliography"/>
  </ds:schemaRefs>
</ds:datastoreItem>
</file>

<file path=customXml/itemProps4.xml><?xml version="1.0" encoding="utf-8"?>
<ds:datastoreItem xmlns:ds="http://schemas.openxmlformats.org/officeDocument/2006/customXml" ds:itemID="{79EE1838-C8BA-4E4D-9A14-06F49D17C9E8}">
  <ds:schemaRefs>
    <ds:schemaRef ds:uri="http://schemas.microsoft.com/office/2006/documentManagement/types"/>
    <ds:schemaRef ds:uri="398fc5c5-66fb-4ece-8782-92f7aeaf008e"/>
    <ds:schemaRef ds:uri="http://purl.org/dc/dcmitype/"/>
    <ds:schemaRef ds:uri="http://purl.org/dc/terms/"/>
    <ds:schemaRef ds:uri="848ea2e7-cbef-41b9-8ad1-cfe261ccf9ba"/>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6285</Characters>
  <Application>Microsoft Office Word</Application>
  <DocSecurity>0</DocSecurity>
  <Lines>314</Lines>
  <Paragraphs>95</Paragraphs>
  <ScaleCrop>false</ScaleCrop>
  <Company>Mencap</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dc:description/>
  <cp:lastModifiedBy>Gail Maclachlan-Gray</cp:lastModifiedBy>
  <cp:revision>2</cp:revision>
  <dcterms:created xsi:type="dcterms:W3CDTF">2025-10-08T13:55:00Z</dcterms:created>
  <dcterms:modified xsi:type="dcterms:W3CDTF">2025-10-08T13:55:00Z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0x010100DA7C3CF1BB14F04D8B89B543046C7024</vt:lpwstr>
  </property>
</Properties>
</file>